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DF05" w14:textId="5F45FB5C" w:rsidR="00E862CA" w:rsidRDefault="00074ADF" w:rsidP="00132316">
      <w:pPr>
        <w:ind w:left="-1170"/>
        <w:rPr>
          <w:rFonts w:asciiTheme="majorHAnsi" w:hAnsiTheme="majorHAnsi"/>
          <w:caps/>
          <w:color w:val="1F497D" w:themeColor="text2"/>
          <w:sz w:val="48"/>
          <w:szCs w:val="48"/>
        </w:rPr>
      </w:pPr>
      <w:r>
        <w:rPr>
          <w:noProof/>
        </w:rPr>
        <w:drawing>
          <wp:anchor distT="0" distB="0" distL="114300" distR="114300" simplePos="0" relativeHeight="251658240" behindDoc="0" locked="0" layoutInCell="1" allowOverlap="1" wp14:anchorId="2F0E46B2" wp14:editId="2D7734C0">
            <wp:simplePos x="0" y="0"/>
            <wp:positionH relativeFrom="column">
              <wp:posOffset>5161929</wp:posOffset>
            </wp:positionH>
            <wp:positionV relativeFrom="paragraph">
              <wp:posOffset>-297712</wp:posOffset>
            </wp:positionV>
            <wp:extent cx="1010093" cy="1414304"/>
            <wp:effectExtent l="0" t="0" r="0" b="0"/>
            <wp:wrapNone/>
            <wp:docPr id="428070196"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70196" name="Picture 2"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0093" cy="1414304"/>
                    </a:xfrm>
                    <a:prstGeom prst="rect">
                      <a:avLst/>
                    </a:prstGeom>
                    <a:noFill/>
                    <a:ln>
                      <a:noFill/>
                    </a:ln>
                  </pic:spPr>
                </pic:pic>
              </a:graphicData>
            </a:graphic>
            <wp14:sizeRelH relativeFrom="page">
              <wp14:pctWidth>0</wp14:pctWidth>
            </wp14:sizeRelH>
            <wp14:sizeRelV relativeFrom="page">
              <wp14:pctHeight>0</wp14:pctHeight>
            </wp14:sizeRelV>
          </wp:anchor>
        </w:drawing>
      </w:r>
      <w:r w:rsidR="00E862CA">
        <w:rPr>
          <w:rFonts w:asciiTheme="majorHAnsi" w:hAnsiTheme="majorHAnsi"/>
          <w:caps/>
          <w:color w:val="1F497D" w:themeColor="text2"/>
          <w:sz w:val="48"/>
          <w:szCs w:val="48"/>
        </w:rPr>
        <w:t xml:space="preserve">San Juan Islands Conservation District </w:t>
      </w:r>
    </w:p>
    <w:p w14:paraId="27C3A8A8" w14:textId="77777777" w:rsidR="00186553" w:rsidRPr="00186553" w:rsidRDefault="00186553" w:rsidP="00132316">
      <w:pPr>
        <w:ind w:left="-1170"/>
        <w:rPr>
          <w:rFonts w:asciiTheme="majorHAnsi" w:hAnsiTheme="majorHAnsi"/>
          <w:caps/>
          <w:color w:val="1F497D" w:themeColor="text2"/>
          <w:sz w:val="40"/>
          <w:szCs w:val="40"/>
        </w:rPr>
      </w:pPr>
      <w:r w:rsidRPr="00186553">
        <w:rPr>
          <w:rFonts w:asciiTheme="majorHAnsi" w:hAnsiTheme="majorHAnsi"/>
          <w:caps/>
          <w:color w:val="1F497D" w:themeColor="text2"/>
          <w:sz w:val="40"/>
          <w:szCs w:val="40"/>
        </w:rPr>
        <w:t>BOARD OF SUPERVISORS</w:t>
      </w:r>
    </w:p>
    <w:p w14:paraId="0E382489" w14:textId="3D398BED" w:rsidR="00132316" w:rsidRPr="00186553" w:rsidRDefault="00186553" w:rsidP="00132316">
      <w:pPr>
        <w:ind w:left="-1170"/>
        <w:rPr>
          <w:rFonts w:asciiTheme="majorHAnsi" w:hAnsiTheme="majorHAnsi"/>
          <w:caps/>
          <w:color w:val="1F497D" w:themeColor="text2"/>
          <w:sz w:val="32"/>
          <w:szCs w:val="32"/>
        </w:rPr>
      </w:pPr>
      <w:r w:rsidRPr="00186553">
        <w:rPr>
          <w:rFonts w:asciiTheme="majorHAnsi" w:hAnsiTheme="majorHAnsi"/>
          <w:caps/>
          <w:color w:val="1F497D" w:themeColor="text2"/>
          <w:sz w:val="32"/>
          <w:szCs w:val="32"/>
        </w:rPr>
        <w:t xml:space="preserve">REGULAR MEETING </w:t>
      </w:r>
      <w:r w:rsidR="007A1B39" w:rsidRPr="00186553">
        <w:rPr>
          <w:rFonts w:asciiTheme="majorHAnsi" w:hAnsiTheme="majorHAnsi"/>
          <w:caps/>
          <w:color w:val="1F497D" w:themeColor="text2"/>
          <w:sz w:val="32"/>
          <w:szCs w:val="32"/>
        </w:rPr>
        <w:t>MINUTES</w:t>
      </w:r>
      <w:r w:rsidR="00E862CA" w:rsidRPr="00186553">
        <w:rPr>
          <w:rFonts w:asciiTheme="majorHAnsi" w:hAnsiTheme="majorHAnsi"/>
          <w:caps/>
          <w:color w:val="1F497D" w:themeColor="text2"/>
          <w:sz w:val="32"/>
          <w:szCs w:val="32"/>
        </w:rPr>
        <w:t xml:space="preserve"> </w:t>
      </w:r>
    </w:p>
    <w:p w14:paraId="1ADE56BE" w14:textId="77777777" w:rsidR="00132316" w:rsidRDefault="00132316">
      <w:pPr>
        <w:rPr>
          <w:sz w:val="36"/>
          <w:szCs w:val="36"/>
        </w:rPr>
      </w:pPr>
    </w:p>
    <w:tbl>
      <w:tblPr>
        <w:tblStyle w:val="TableGrid"/>
        <w:tblW w:w="10966" w:type="dxa"/>
        <w:tblInd w:w="-1062" w:type="dxa"/>
        <w:tblLook w:val="04A0" w:firstRow="1" w:lastRow="0" w:firstColumn="1" w:lastColumn="0" w:noHBand="0" w:noVBand="1"/>
      </w:tblPr>
      <w:tblGrid>
        <w:gridCol w:w="1530"/>
        <w:gridCol w:w="9436"/>
      </w:tblGrid>
      <w:tr w:rsidR="00040981" w:rsidRPr="00B75968" w14:paraId="192A541C" w14:textId="77777777" w:rsidTr="00C047C7">
        <w:trPr>
          <w:trHeight w:val="411"/>
        </w:trPr>
        <w:tc>
          <w:tcPr>
            <w:tcW w:w="1530" w:type="dxa"/>
            <w:shd w:val="clear" w:color="auto" w:fill="F3F3F3"/>
            <w:vAlign w:val="center"/>
          </w:tcPr>
          <w:p w14:paraId="5EB268A0" w14:textId="77777777" w:rsidR="00132316" w:rsidRPr="00B75968" w:rsidRDefault="00132316" w:rsidP="007E55F4">
            <w:pPr>
              <w:rPr>
                <w:rFonts w:asciiTheme="majorHAnsi" w:hAnsiTheme="majorHAnsi"/>
                <w:sz w:val="20"/>
                <w:szCs w:val="20"/>
              </w:rPr>
            </w:pPr>
            <w:r w:rsidRPr="00B75968">
              <w:rPr>
                <w:rFonts w:asciiTheme="majorHAnsi" w:hAnsiTheme="majorHAnsi"/>
                <w:sz w:val="20"/>
                <w:szCs w:val="20"/>
              </w:rPr>
              <w:t>Date:</w:t>
            </w:r>
          </w:p>
        </w:tc>
        <w:tc>
          <w:tcPr>
            <w:tcW w:w="9436" w:type="dxa"/>
            <w:shd w:val="clear" w:color="auto" w:fill="auto"/>
            <w:vAlign w:val="center"/>
          </w:tcPr>
          <w:p w14:paraId="7D64A567" w14:textId="0F35C70F" w:rsidR="00132316" w:rsidRPr="00B75968" w:rsidRDefault="009D03CC" w:rsidP="007E55F4">
            <w:pPr>
              <w:rPr>
                <w:rFonts w:asciiTheme="majorHAnsi" w:hAnsiTheme="majorHAnsi"/>
                <w:sz w:val="20"/>
                <w:szCs w:val="20"/>
              </w:rPr>
            </w:pPr>
            <w:r>
              <w:rPr>
                <w:rFonts w:asciiTheme="majorHAnsi" w:hAnsiTheme="majorHAnsi"/>
                <w:sz w:val="20"/>
                <w:szCs w:val="20"/>
              </w:rPr>
              <w:t xml:space="preserve">December </w:t>
            </w:r>
            <w:r w:rsidR="00DF4CE9">
              <w:rPr>
                <w:rFonts w:asciiTheme="majorHAnsi" w:hAnsiTheme="majorHAnsi"/>
                <w:sz w:val="20"/>
                <w:szCs w:val="20"/>
              </w:rPr>
              <w:t>22</w:t>
            </w:r>
            <w:r w:rsidR="00E862CA">
              <w:rPr>
                <w:rFonts w:asciiTheme="majorHAnsi" w:hAnsiTheme="majorHAnsi"/>
                <w:sz w:val="20"/>
                <w:szCs w:val="20"/>
              </w:rPr>
              <w:t>, 2023</w:t>
            </w:r>
          </w:p>
        </w:tc>
      </w:tr>
      <w:tr w:rsidR="00040981" w:rsidRPr="00B75968" w14:paraId="5FC204D8" w14:textId="77777777" w:rsidTr="00C047C7">
        <w:trPr>
          <w:trHeight w:val="428"/>
        </w:trPr>
        <w:tc>
          <w:tcPr>
            <w:tcW w:w="1530" w:type="dxa"/>
            <w:shd w:val="clear" w:color="auto" w:fill="F3F3F3"/>
            <w:vAlign w:val="center"/>
          </w:tcPr>
          <w:p w14:paraId="07E97B09" w14:textId="77777777" w:rsidR="00132316" w:rsidRPr="00B75968" w:rsidRDefault="00132316" w:rsidP="007E55F4">
            <w:pPr>
              <w:rPr>
                <w:rFonts w:asciiTheme="majorHAnsi" w:hAnsiTheme="majorHAnsi"/>
                <w:sz w:val="20"/>
                <w:szCs w:val="20"/>
              </w:rPr>
            </w:pPr>
            <w:r w:rsidRPr="00B75968">
              <w:rPr>
                <w:rFonts w:asciiTheme="majorHAnsi" w:hAnsiTheme="majorHAnsi"/>
                <w:sz w:val="20"/>
                <w:szCs w:val="20"/>
              </w:rPr>
              <w:t>Time:</w:t>
            </w:r>
          </w:p>
        </w:tc>
        <w:tc>
          <w:tcPr>
            <w:tcW w:w="9436" w:type="dxa"/>
            <w:shd w:val="clear" w:color="auto" w:fill="auto"/>
            <w:vAlign w:val="center"/>
          </w:tcPr>
          <w:p w14:paraId="2321B8FA" w14:textId="0B5ED7C7" w:rsidR="00132316" w:rsidRPr="00B75968" w:rsidRDefault="00E862CA" w:rsidP="007E55F4">
            <w:pPr>
              <w:rPr>
                <w:rFonts w:asciiTheme="majorHAnsi" w:hAnsiTheme="majorHAnsi"/>
                <w:sz w:val="20"/>
                <w:szCs w:val="20"/>
              </w:rPr>
            </w:pPr>
            <w:r>
              <w:rPr>
                <w:rFonts w:asciiTheme="majorHAnsi" w:hAnsiTheme="majorHAnsi"/>
                <w:sz w:val="20"/>
                <w:szCs w:val="20"/>
              </w:rPr>
              <w:t>8:30am – 10:</w:t>
            </w:r>
            <w:r w:rsidR="00186553">
              <w:rPr>
                <w:rFonts w:asciiTheme="majorHAnsi" w:hAnsiTheme="majorHAnsi"/>
                <w:sz w:val="20"/>
                <w:szCs w:val="20"/>
              </w:rPr>
              <w:t>30</w:t>
            </w:r>
            <w:r>
              <w:rPr>
                <w:rFonts w:asciiTheme="majorHAnsi" w:hAnsiTheme="majorHAnsi"/>
                <w:sz w:val="20"/>
                <w:szCs w:val="20"/>
              </w:rPr>
              <w:t>am</w:t>
            </w:r>
          </w:p>
        </w:tc>
      </w:tr>
      <w:tr w:rsidR="00040981" w:rsidRPr="00B75968" w14:paraId="2B894DFB" w14:textId="77777777" w:rsidTr="00C047C7">
        <w:trPr>
          <w:trHeight w:val="411"/>
        </w:trPr>
        <w:tc>
          <w:tcPr>
            <w:tcW w:w="1530" w:type="dxa"/>
            <w:shd w:val="clear" w:color="auto" w:fill="F3F3F3"/>
            <w:vAlign w:val="center"/>
          </w:tcPr>
          <w:p w14:paraId="3140AAE3" w14:textId="77777777" w:rsidR="00132316" w:rsidRPr="00B75968" w:rsidRDefault="00132316" w:rsidP="007E55F4">
            <w:pPr>
              <w:rPr>
                <w:rFonts w:asciiTheme="majorHAnsi" w:hAnsiTheme="majorHAnsi"/>
                <w:sz w:val="20"/>
                <w:szCs w:val="20"/>
              </w:rPr>
            </w:pPr>
            <w:r w:rsidRPr="00B75968">
              <w:rPr>
                <w:rFonts w:asciiTheme="majorHAnsi" w:hAnsiTheme="majorHAnsi"/>
                <w:sz w:val="20"/>
                <w:szCs w:val="20"/>
              </w:rPr>
              <w:t>Place:</w:t>
            </w:r>
          </w:p>
        </w:tc>
        <w:tc>
          <w:tcPr>
            <w:tcW w:w="9436" w:type="dxa"/>
            <w:shd w:val="clear" w:color="auto" w:fill="auto"/>
            <w:vAlign w:val="center"/>
          </w:tcPr>
          <w:p w14:paraId="18CC9D89" w14:textId="77777777" w:rsidR="00132316" w:rsidRDefault="00272E90" w:rsidP="007E55F4">
            <w:pPr>
              <w:rPr>
                <w:rFonts w:asciiTheme="majorHAnsi" w:hAnsiTheme="majorHAnsi"/>
                <w:sz w:val="20"/>
                <w:szCs w:val="20"/>
              </w:rPr>
            </w:pPr>
            <w:r>
              <w:rPr>
                <w:rFonts w:asciiTheme="majorHAnsi" w:hAnsiTheme="majorHAnsi"/>
                <w:sz w:val="20"/>
                <w:szCs w:val="20"/>
              </w:rPr>
              <w:t>530 Guard Street, Friday Harbor, WA 98250</w:t>
            </w:r>
          </w:p>
          <w:p w14:paraId="18E886D5" w14:textId="6A86530E" w:rsidR="00272E90" w:rsidRPr="00B75968" w:rsidRDefault="00272E90" w:rsidP="007E55F4">
            <w:pPr>
              <w:rPr>
                <w:rFonts w:asciiTheme="majorHAnsi" w:hAnsiTheme="majorHAnsi"/>
                <w:sz w:val="20"/>
                <w:szCs w:val="20"/>
              </w:rPr>
            </w:pPr>
            <w:r>
              <w:rPr>
                <w:rFonts w:asciiTheme="majorHAnsi" w:hAnsiTheme="majorHAnsi"/>
                <w:sz w:val="20"/>
                <w:szCs w:val="20"/>
              </w:rPr>
              <w:t>And online via Zoom</w:t>
            </w:r>
          </w:p>
        </w:tc>
      </w:tr>
      <w:tr w:rsidR="00040981" w:rsidRPr="00B75968" w14:paraId="41E086EB" w14:textId="77777777" w:rsidTr="00C047C7">
        <w:trPr>
          <w:trHeight w:val="428"/>
        </w:trPr>
        <w:tc>
          <w:tcPr>
            <w:tcW w:w="1530" w:type="dxa"/>
            <w:shd w:val="clear" w:color="auto" w:fill="F3F3F3"/>
            <w:vAlign w:val="center"/>
          </w:tcPr>
          <w:p w14:paraId="4D815D4A" w14:textId="4C15306E" w:rsidR="00132316" w:rsidRPr="00B75968" w:rsidRDefault="00132316" w:rsidP="007E55F4">
            <w:pPr>
              <w:rPr>
                <w:rFonts w:asciiTheme="majorHAnsi" w:hAnsiTheme="majorHAnsi"/>
                <w:sz w:val="20"/>
                <w:szCs w:val="20"/>
              </w:rPr>
            </w:pPr>
            <w:r w:rsidRPr="00B75968">
              <w:rPr>
                <w:rFonts w:asciiTheme="majorHAnsi" w:hAnsiTheme="majorHAnsi"/>
                <w:sz w:val="20"/>
                <w:szCs w:val="20"/>
              </w:rPr>
              <w:t>Attending</w:t>
            </w:r>
            <w:r w:rsidR="009778E8">
              <w:rPr>
                <w:rFonts w:asciiTheme="majorHAnsi" w:hAnsiTheme="majorHAnsi"/>
                <w:sz w:val="20"/>
                <w:szCs w:val="20"/>
              </w:rPr>
              <w:t xml:space="preserve"> Supervisors</w:t>
            </w:r>
            <w:r w:rsidRPr="00B75968">
              <w:rPr>
                <w:rFonts w:asciiTheme="majorHAnsi" w:hAnsiTheme="majorHAnsi"/>
                <w:sz w:val="20"/>
                <w:szCs w:val="20"/>
              </w:rPr>
              <w:t>:</w:t>
            </w:r>
          </w:p>
        </w:tc>
        <w:tc>
          <w:tcPr>
            <w:tcW w:w="9436" w:type="dxa"/>
            <w:shd w:val="clear" w:color="auto" w:fill="auto"/>
            <w:vAlign w:val="center"/>
          </w:tcPr>
          <w:p w14:paraId="76E4C82E" w14:textId="11CAA90A" w:rsidR="00132316" w:rsidRPr="00B75968" w:rsidRDefault="009778E8" w:rsidP="007E55F4">
            <w:pPr>
              <w:rPr>
                <w:rFonts w:asciiTheme="majorHAnsi" w:hAnsiTheme="majorHAnsi"/>
                <w:sz w:val="20"/>
                <w:szCs w:val="20"/>
              </w:rPr>
            </w:pPr>
            <w:r>
              <w:rPr>
                <w:rFonts w:asciiTheme="majorHAnsi" w:hAnsiTheme="majorHAnsi"/>
                <w:sz w:val="20"/>
                <w:szCs w:val="20"/>
              </w:rPr>
              <w:t>Carson Sprenger, David Bill, Vicki Heater, Lynn Bahrych, Claire Crawbuck</w:t>
            </w:r>
          </w:p>
        </w:tc>
      </w:tr>
      <w:tr w:rsidR="009778E8" w:rsidRPr="00B75968" w14:paraId="7C7F4B28" w14:textId="77777777" w:rsidTr="00C047C7">
        <w:trPr>
          <w:trHeight w:val="411"/>
        </w:trPr>
        <w:tc>
          <w:tcPr>
            <w:tcW w:w="1530" w:type="dxa"/>
            <w:shd w:val="clear" w:color="auto" w:fill="F3F3F3"/>
            <w:vAlign w:val="center"/>
          </w:tcPr>
          <w:p w14:paraId="0A88EA63" w14:textId="5924C36B" w:rsidR="009778E8" w:rsidRPr="00B75968" w:rsidRDefault="009778E8" w:rsidP="007E55F4">
            <w:pPr>
              <w:rPr>
                <w:rFonts w:asciiTheme="majorHAnsi" w:hAnsiTheme="majorHAnsi"/>
                <w:sz w:val="20"/>
                <w:szCs w:val="20"/>
              </w:rPr>
            </w:pPr>
            <w:r>
              <w:rPr>
                <w:rFonts w:asciiTheme="majorHAnsi" w:hAnsiTheme="majorHAnsi"/>
                <w:sz w:val="20"/>
                <w:szCs w:val="20"/>
              </w:rPr>
              <w:t>Attending Associates:</w:t>
            </w:r>
          </w:p>
        </w:tc>
        <w:tc>
          <w:tcPr>
            <w:tcW w:w="9436" w:type="dxa"/>
            <w:shd w:val="clear" w:color="auto" w:fill="auto"/>
            <w:vAlign w:val="center"/>
          </w:tcPr>
          <w:p w14:paraId="4194975B" w14:textId="4A2DCE8F" w:rsidR="009778E8" w:rsidRPr="00B75968" w:rsidRDefault="00593843" w:rsidP="007E55F4">
            <w:pPr>
              <w:rPr>
                <w:rFonts w:asciiTheme="majorHAnsi" w:hAnsiTheme="majorHAnsi"/>
                <w:sz w:val="20"/>
                <w:szCs w:val="20"/>
              </w:rPr>
            </w:pPr>
            <w:r>
              <w:rPr>
                <w:rFonts w:asciiTheme="majorHAnsi" w:hAnsiTheme="majorHAnsi"/>
                <w:sz w:val="20"/>
                <w:szCs w:val="20"/>
              </w:rPr>
              <w:t>Jim Skoog</w:t>
            </w:r>
          </w:p>
        </w:tc>
      </w:tr>
      <w:tr w:rsidR="00040981" w:rsidRPr="00B75968" w14:paraId="10F225D8" w14:textId="77777777" w:rsidTr="00C047C7">
        <w:trPr>
          <w:trHeight w:val="411"/>
        </w:trPr>
        <w:tc>
          <w:tcPr>
            <w:tcW w:w="1530" w:type="dxa"/>
            <w:shd w:val="clear" w:color="auto" w:fill="F3F3F3"/>
            <w:vAlign w:val="center"/>
          </w:tcPr>
          <w:p w14:paraId="5DA4C919" w14:textId="266436E6" w:rsidR="00132316" w:rsidRPr="00B75968" w:rsidRDefault="00132316" w:rsidP="007E55F4">
            <w:pPr>
              <w:rPr>
                <w:rFonts w:asciiTheme="majorHAnsi" w:hAnsiTheme="majorHAnsi"/>
                <w:sz w:val="20"/>
                <w:szCs w:val="20"/>
              </w:rPr>
            </w:pPr>
            <w:r w:rsidRPr="00B75968">
              <w:rPr>
                <w:rFonts w:asciiTheme="majorHAnsi" w:hAnsiTheme="majorHAnsi"/>
                <w:sz w:val="20"/>
                <w:szCs w:val="20"/>
              </w:rPr>
              <w:t>Absent</w:t>
            </w:r>
            <w:r w:rsidR="00EF2443">
              <w:rPr>
                <w:rFonts w:asciiTheme="majorHAnsi" w:hAnsiTheme="majorHAnsi"/>
                <w:sz w:val="20"/>
                <w:szCs w:val="20"/>
              </w:rPr>
              <w:t>:</w:t>
            </w:r>
          </w:p>
        </w:tc>
        <w:tc>
          <w:tcPr>
            <w:tcW w:w="9436" w:type="dxa"/>
            <w:shd w:val="clear" w:color="auto" w:fill="auto"/>
            <w:vAlign w:val="center"/>
          </w:tcPr>
          <w:p w14:paraId="15C3BB39" w14:textId="06E6A967" w:rsidR="00132316" w:rsidRPr="00B75968" w:rsidRDefault="00593843" w:rsidP="007E55F4">
            <w:pPr>
              <w:rPr>
                <w:rFonts w:asciiTheme="majorHAnsi" w:hAnsiTheme="majorHAnsi"/>
                <w:sz w:val="20"/>
                <w:szCs w:val="20"/>
              </w:rPr>
            </w:pPr>
            <w:r>
              <w:rPr>
                <w:rFonts w:asciiTheme="majorHAnsi" w:hAnsiTheme="majorHAnsi"/>
                <w:sz w:val="20"/>
                <w:szCs w:val="20"/>
              </w:rPr>
              <w:t xml:space="preserve"> </w:t>
            </w:r>
            <w:r w:rsidR="00DF4CE9">
              <w:rPr>
                <w:rFonts w:asciiTheme="majorHAnsi" w:hAnsiTheme="majorHAnsi"/>
                <w:sz w:val="20"/>
                <w:szCs w:val="20"/>
              </w:rPr>
              <w:t>Lynn Bahrych</w:t>
            </w:r>
          </w:p>
        </w:tc>
      </w:tr>
      <w:tr w:rsidR="00E04953" w:rsidRPr="00B75968" w14:paraId="783C2529" w14:textId="77777777" w:rsidTr="00C047C7">
        <w:trPr>
          <w:trHeight w:val="411"/>
        </w:trPr>
        <w:tc>
          <w:tcPr>
            <w:tcW w:w="1530" w:type="dxa"/>
            <w:shd w:val="clear" w:color="auto" w:fill="F3F3F3"/>
            <w:vAlign w:val="center"/>
          </w:tcPr>
          <w:p w14:paraId="17508FA4" w14:textId="29C930DC" w:rsidR="00E04953" w:rsidRPr="00B75968" w:rsidRDefault="00EF2443" w:rsidP="007E55F4">
            <w:pPr>
              <w:rPr>
                <w:rFonts w:asciiTheme="majorHAnsi" w:hAnsiTheme="majorHAnsi"/>
                <w:sz w:val="20"/>
                <w:szCs w:val="20"/>
              </w:rPr>
            </w:pPr>
            <w:r>
              <w:rPr>
                <w:rFonts w:asciiTheme="majorHAnsi" w:hAnsiTheme="majorHAnsi"/>
                <w:sz w:val="20"/>
                <w:szCs w:val="20"/>
              </w:rPr>
              <w:t>Partners:</w:t>
            </w:r>
          </w:p>
        </w:tc>
        <w:tc>
          <w:tcPr>
            <w:tcW w:w="9436" w:type="dxa"/>
            <w:shd w:val="clear" w:color="auto" w:fill="auto"/>
            <w:vAlign w:val="center"/>
          </w:tcPr>
          <w:p w14:paraId="08A33530" w14:textId="060B1444" w:rsidR="00E04953" w:rsidRDefault="00FB52E8" w:rsidP="007E55F4">
            <w:pPr>
              <w:rPr>
                <w:rFonts w:asciiTheme="majorHAnsi" w:hAnsiTheme="majorHAnsi"/>
                <w:sz w:val="20"/>
                <w:szCs w:val="20"/>
              </w:rPr>
            </w:pPr>
            <w:r>
              <w:rPr>
                <w:rFonts w:asciiTheme="majorHAnsi" w:hAnsiTheme="majorHAnsi"/>
                <w:sz w:val="20"/>
                <w:szCs w:val="20"/>
              </w:rPr>
              <w:t>K</w:t>
            </w:r>
            <w:r w:rsidR="00DF4CE9">
              <w:rPr>
                <w:rFonts w:asciiTheme="majorHAnsi" w:hAnsiTheme="majorHAnsi"/>
                <w:sz w:val="20"/>
                <w:szCs w:val="20"/>
              </w:rPr>
              <w:t>athy Smith, NRCS</w:t>
            </w:r>
          </w:p>
        </w:tc>
      </w:tr>
      <w:tr w:rsidR="00786414" w:rsidRPr="00B75968" w14:paraId="21A9C54A" w14:textId="77777777" w:rsidTr="00C047C7">
        <w:trPr>
          <w:trHeight w:val="411"/>
        </w:trPr>
        <w:tc>
          <w:tcPr>
            <w:tcW w:w="1530" w:type="dxa"/>
            <w:shd w:val="clear" w:color="auto" w:fill="F3F3F3"/>
            <w:vAlign w:val="center"/>
          </w:tcPr>
          <w:p w14:paraId="0BC758E9" w14:textId="2F3117B3" w:rsidR="00786414" w:rsidRDefault="00FB52E8" w:rsidP="007E55F4">
            <w:pPr>
              <w:rPr>
                <w:rFonts w:asciiTheme="majorHAnsi" w:hAnsiTheme="majorHAnsi"/>
                <w:sz w:val="20"/>
                <w:szCs w:val="20"/>
              </w:rPr>
            </w:pPr>
            <w:r>
              <w:rPr>
                <w:rFonts w:asciiTheme="majorHAnsi" w:hAnsiTheme="majorHAnsi"/>
                <w:sz w:val="20"/>
                <w:szCs w:val="20"/>
              </w:rPr>
              <w:t>Staff</w:t>
            </w:r>
            <w:r w:rsidR="00786414">
              <w:rPr>
                <w:rFonts w:asciiTheme="majorHAnsi" w:hAnsiTheme="majorHAnsi"/>
                <w:sz w:val="20"/>
                <w:szCs w:val="20"/>
              </w:rPr>
              <w:t>:</w:t>
            </w:r>
          </w:p>
        </w:tc>
        <w:tc>
          <w:tcPr>
            <w:tcW w:w="9436" w:type="dxa"/>
            <w:shd w:val="clear" w:color="auto" w:fill="auto"/>
            <w:vAlign w:val="center"/>
          </w:tcPr>
          <w:p w14:paraId="79AA9F2F" w14:textId="2420DBD2" w:rsidR="00786414" w:rsidRDefault="00786414" w:rsidP="007E55F4">
            <w:pPr>
              <w:rPr>
                <w:rFonts w:asciiTheme="majorHAnsi" w:hAnsiTheme="majorHAnsi"/>
                <w:sz w:val="20"/>
                <w:szCs w:val="20"/>
              </w:rPr>
            </w:pPr>
            <w:r>
              <w:rPr>
                <w:rFonts w:asciiTheme="majorHAnsi" w:hAnsiTheme="majorHAnsi"/>
                <w:sz w:val="20"/>
                <w:szCs w:val="20"/>
              </w:rPr>
              <w:t>Paul Andersson, Tony Fyrqvist</w:t>
            </w:r>
            <w:r w:rsidR="00DF4CE9">
              <w:rPr>
                <w:rFonts w:asciiTheme="majorHAnsi" w:hAnsiTheme="majorHAnsi"/>
                <w:sz w:val="20"/>
                <w:szCs w:val="20"/>
              </w:rPr>
              <w:t>, Bruce Gregory</w:t>
            </w:r>
          </w:p>
        </w:tc>
      </w:tr>
      <w:tr w:rsidR="00EF2443" w:rsidRPr="00B75968" w14:paraId="3C162519" w14:textId="77777777" w:rsidTr="00C047C7">
        <w:trPr>
          <w:trHeight w:val="411"/>
        </w:trPr>
        <w:tc>
          <w:tcPr>
            <w:tcW w:w="1530" w:type="dxa"/>
            <w:shd w:val="clear" w:color="auto" w:fill="F3F3F3"/>
            <w:vAlign w:val="center"/>
          </w:tcPr>
          <w:p w14:paraId="63026F01" w14:textId="7441DC1C" w:rsidR="00EF2443" w:rsidRDefault="00EF2443" w:rsidP="007E55F4">
            <w:pPr>
              <w:rPr>
                <w:rFonts w:asciiTheme="majorHAnsi" w:hAnsiTheme="majorHAnsi"/>
                <w:sz w:val="20"/>
                <w:szCs w:val="20"/>
              </w:rPr>
            </w:pPr>
            <w:r>
              <w:rPr>
                <w:rFonts w:asciiTheme="majorHAnsi" w:hAnsiTheme="majorHAnsi"/>
                <w:sz w:val="20"/>
                <w:szCs w:val="20"/>
              </w:rPr>
              <w:t>Public:</w:t>
            </w:r>
          </w:p>
        </w:tc>
        <w:tc>
          <w:tcPr>
            <w:tcW w:w="9436" w:type="dxa"/>
            <w:shd w:val="clear" w:color="auto" w:fill="auto"/>
            <w:vAlign w:val="center"/>
          </w:tcPr>
          <w:p w14:paraId="6F697764" w14:textId="0985532F" w:rsidR="00EF2443" w:rsidRDefault="00DF4CE9" w:rsidP="007E55F4">
            <w:pPr>
              <w:rPr>
                <w:rFonts w:asciiTheme="majorHAnsi" w:hAnsiTheme="majorHAnsi"/>
                <w:sz w:val="20"/>
                <w:szCs w:val="20"/>
              </w:rPr>
            </w:pPr>
            <w:r>
              <w:rPr>
                <w:rFonts w:asciiTheme="majorHAnsi" w:hAnsiTheme="majorHAnsi"/>
                <w:sz w:val="20"/>
                <w:szCs w:val="20"/>
              </w:rPr>
              <w:t>Andrew Jones</w:t>
            </w:r>
          </w:p>
        </w:tc>
      </w:tr>
    </w:tbl>
    <w:p w14:paraId="34A2826C" w14:textId="77777777" w:rsidR="00132316" w:rsidRDefault="00132316" w:rsidP="00040981">
      <w:pPr>
        <w:ind w:left="-1170"/>
        <w:rPr>
          <w:rFonts w:asciiTheme="majorHAnsi" w:hAnsiTheme="majorHAnsi"/>
          <w:sz w:val="20"/>
          <w:szCs w:val="20"/>
        </w:rPr>
      </w:pPr>
    </w:p>
    <w:p w14:paraId="6D42D533" w14:textId="77777777" w:rsidR="007D3DBA" w:rsidRPr="00B75968" w:rsidRDefault="007D3DBA" w:rsidP="00851690">
      <w:pPr>
        <w:rPr>
          <w:rFonts w:asciiTheme="majorHAnsi" w:hAnsiTheme="majorHAnsi"/>
          <w:sz w:val="20"/>
          <w:szCs w:val="20"/>
        </w:rPr>
      </w:pPr>
    </w:p>
    <w:tbl>
      <w:tblPr>
        <w:tblStyle w:val="TableGrid"/>
        <w:tblW w:w="10862" w:type="dxa"/>
        <w:tblInd w:w="-1062" w:type="dxa"/>
        <w:tblLook w:val="04A0" w:firstRow="1" w:lastRow="0" w:firstColumn="1" w:lastColumn="0" w:noHBand="0" w:noVBand="1"/>
      </w:tblPr>
      <w:tblGrid>
        <w:gridCol w:w="419"/>
        <w:gridCol w:w="10443"/>
      </w:tblGrid>
      <w:tr w:rsidR="006077A4" w:rsidRPr="00B75968" w14:paraId="0CBB21A7" w14:textId="77777777" w:rsidTr="00855D8A">
        <w:trPr>
          <w:trHeight w:val="411"/>
        </w:trPr>
        <w:tc>
          <w:tcPr>
            <w:tcW w:w="419" w:type="dxa"/>
            <w:shd w:val="clear" w:color="auto" w:fill="F3F3F3"/>
          </w:tcPr>
          <w:p w14:paraId="7AFF669D" w14:textId="042E6233" w:rsidR="006077A4" w:rsidRDefault="006077A4" w:rsidP="0004578B">
            <w:pPr>
              <w:rPr>
                <w:rFonts w:asciiTheme="majorHAnsi" w:hAnsiTheme="majorHAnsi"/>
                <w:b/>
                <w:sz w:val="20"/>
                <w:szCs w:val="20"/>
              </w:rPr>
            </w:pPr>
            <w:r>
              <w:rPr>
                <w:rFonts w:asciiTheme="majorHAnsi" w:hAnsiTheme="majorHAnsi"/>
                <w:b/>
                <w:sz w:val="20"/>
                <w:szCs w:val="20"/>
              </w:rPr>
              <w:t>1</w:t>
            </w:r>
          </w:p>
        </w:tc>
        <w:tc>
          <w:tcPr>
            <w:tcW w:w="10443" w:type="dxa"/>
            <w:shd w:val="clear" w:color="auto" w:fill="F3F3F3"/>
            <w:vAlign w:val="center"/>
          </w:tcPr>
          <w:p w14:paraId="5972307D" w14:textId="027A0244" w:rsidR="006077A4" w:rsidRPr="00B75968" w:rsidRDefault="006077A4" w:rsidP="0004578B">
            <w:pPr>
              <w:rPr>
                <w:rFonts w:asciiTheme="majorHAnsi" w:hAnsiTheme="majorHAnsi"/>
                <w:sz w:val="20"/>
                <w:szCs w:val="20"/>
              </w:rPr>
            </w:pPr>
            <w:r>
              <w:rPr>
                <w:rFonts w:asciiTheme="majorHAnsi" w:hAnsiTheme="majorHAnsi"/>
                <w:b/>
                <w:sz w:val="20"/>
                <w:szCs w:val="20"/>
              </w:rPr>
              <w:t>Agenda Approval</w:t>
            </w:r>
          </w:p>
        </w:tc>
      </w:tr>
      <w:tr w:rsidR="006077A4" w:rsidRPr="00B75968" w14:paraId="33DD628F" w14:textId="77777777" w:rsidTr="00855D8A">
        <w:trPr>
          <w:trHeight w:val="440"/>
        </w:trPr>
        <w:tc>
          <w:tcPr>
            <w:tcW w:w="419" w:type="dxa"/>
          </w:tcPr>
          <w:p w14:paraId="1C572CA3" w14:textId="77777777" w:rsidR="006077A4" w:rsidRPr="007E1F20" w:rsidRDefault="006077A4" w:rsidP="00B75968">
            <w:pPr>
              <w:spacing w:line="276" w:lineRule="auto"/>
              <w:rPr>
                <w:rFonts w:asciiTheme="majorHAnsi" w:hAnsiTheme="majorHAnsi"/>
                <w:b/>
                <w:bCs/>
                <w:sz w:val="20"/>
                <w:szCs w:val="20"/>
              </w:rPr>
            </w:pPr>
          </w:p>
        </w:tc>
        <w:tc>
          <w:tcPr>
            <w:tcW w:w="10443" w:type="dxa"/>
          </w:tcPr>
          <w:p w14:paraId="49F0BF08" w14:textId="3D9C2B65" w:rsidR="006077A4" w:rsidRPr="00B75968" w:rsidRDefault="006077A4" w:rsidP="00B75968">
            <w:pPr>
              <w:spacing w:line="276" w:lineRule="auto"/>
              <w:rPr>
                <w:rFonts w:asciiTheme="majorHAnsi" w:hAnsiTheme="majorHAnsi"/>
                <w:sz w:val="20"/>
                <w:szCs w:val="20"/>
              </w:rPr>
            </w:pPr>
            <w:r w:rsidRPr="007E1F20">
              <w:rPr>
                <w:rFonts w:asciiTheme="majorHAnsi" w:hAnsiTheme="majorHAnsi"/>
                <w:b/>
                <w:bCs/>
                <w:sz w:val="20"/>
                <w:szCs w:val="20"/>
              </w:rPr>
              <w:t>Action Item:</w:t>
            </w:r>
            <w:r>
              <w:rPr>
                <w:rFonts w:asciiTheme="majorHAnsi" w:hAnsiTheme="majorHAnsi"/>
                <w:sz w:val="20"/>
                <w:szCs w:val="20"/>
              </w:rPr>
              <w:t xml:space="preserve"> </w:t>
            </w:r>
            <w:r w:rsidR="00DF4CE9">
              <w:rPr>
                <w:rFonts w:asciiTheme="majorHAnsi" w:hAnsiTheme="majorHAnsi"/>
                <w:sz w:val="20"/>
                <w:szCs w:val="20"/>
              </w:rPr>
              <w:t xml:space="preserve">Motion to approve the </w:t>
            </w:r>
            <w:proofErr w:type="gramStart"/>
            <w:r w:rsidR="00FA3713">
              <w:rPr>
                <w:rFonts w:asciiTheme="majorHAnsi" w:hAnsiTheme="majorHAnsi"/>
                <w:sz w:val="20"/>
                <w:szCs w:val="20"/>
              </w:rPr>
              <w:t>Agenda</w:t>
            </w:r>
            <w:proofErr w:type="gramEnd"/>
            <w:r w:rsidR="00DF4CE9">
              <w:rPr>
                <w:rFonts w:asciiTheme="majorHAnsi" w:hAnsiTheme="majorHAnsi"/>
                <w:sz w:val="20"/>
                <w:szCs w:val="20"/>
              </w:rPr>
              <w:t xml:space="preserve"> was made by Claire, seconded by David.  The motion was passed without discussion.</w:t>
            </w:r>
          </w:p>
        </w:tc>
      </w:tr>
      <w:tr w:rsidR="006077A4" w:rsidRPr="00B75968" w14:paraId="74820D5C" w14:textId="77777777" w:rsidTr="00855D8A">
        <w:trPr>
          <w:trHeight w:val="411"/>
        </w:trPr>
        <w:tc>
          <w:tcPr>
            <w:tcW w:w="419" w:type="dxa"/>
            <w:shd w:val="clear" w:color="auto" w:fill="F3F3F3"/>
          </w:tcPr>
          <w:p w14:paraId="6B90959D" w14:textId="1DB5A5F9" w:rsidR="006077A4" w:rsidRDefault="006077A4" w:rsidP="0004578B">
            <w:pPr>
              <w:rPr>
                <w:rFonts w:asciiTheme="majorHAnsi" w:hAnsiTheme="majorHAnsi"/>
                <w:b/>
                <w:sz w:val="20"/>
                <w:szCs w:val="20"/>
              </w:rPr>
            </w:pPr>
            <w:r>
              <w:rPr>
                <w:rFonts w:asciiTheme="majorHAnsi" w:hAnsiTheme="majorHAnsi"/>
                <w:b/>
                <w:sz w:val="20"/>
                <w:szCs w:val="20"/>
              </w:rPr>
              <w:t>2</w:t>
            </w:r>
          </w:p>
        </w:tc>
        <w:tc>
          <w:tcPr>
            <w:tcW w:w="10443" w:type="dxa"/>
            <w:shd w:val="clear" w:color="auto" w:fill="F3F3F3"/>
            <w:vAlign w:val="center"/>
          </w:tcPr>
          <w:p w14:paraId="5D1B1F06" w14:textId="4385DECC" w:rsidR="006077A4" w:rsidRPr="00B75968" w:rsidRDefault="00FA3713" w:rsidP="0004578B">
            <w:pPr>
              <w:rPr>
                <w:rFonts w:asciiTheme="majorHAnsi" w:hAnsiTheme="majorHAnsi"/>
                <w:sz w:val="20"/>
                <w:szCs w:val="20"/>
              </w:rPr>
            </w:pPr>
            <w:r>
              <w:rPr>
                <w:rFonts w:asciiTheme="majorHAnsi" w:hAnsiTheme="majorHAnsi"/>
                <w:b/>
                <w:sz w:val="20"/>
                <w:szCs w:val="20"/>
              </w:rPr>
              <w:t>November</w:t>
            </w:r>
            <w:r w:rsidR="00593843">
              <w:rPr>
                <w:rFonts w:asciiTheme="majorHAnsi" w:hAnsiTheme="majorHAnsi"/>
                <w:b/>
                <w:sz w:val="20"/>
                <w:szCs w:val="20"/>
              </w:rPr>
              <w:t xml:space="preserve"> </w:t>
            </w:r>
            <w:r w:rsidR="006077A4">
              <w:rPr>
                <w:rFonts w:asciiTheme="majorHAnsi" w:hAnsiTheme="majorHAnsi"/>
                <w:b/>
                <w:sz w:val="20"/>
                <w:szCs w:val="20"/>
              </w:rPr>
              <w:t>2023 Regular Meeting Minutes Approval</w:t>
            </w:r>
          </w:p>
        </w:tc>
      </w:tr>
      <w:tr w:rsidR="006077A4" w:rsidRPr="00B75968" w14:paraId="2B5E6A1D" w14:textId="77777777" w:rsidTr="00855D8A">
        <w:trPr>
          <w:trHeight w:val="656"/>
        </w:trPr>
        <w:tc>
          <w:tcPr>
            <w:tcW w:w="419" w:type="dxa"/>
          </w:tcPr>
          <w:p w14:paraId="4149D991" w14:textId="77777777" w:rsidR="006077A4" w:rsidRPr="007E1F20" w:rsidRDefault="006077A4" w:rsidP="00B75968">
            <w:pPr>
              <w:spacing w:line="276" w:lineRule="auto"/>
              <w:rPr>
                <w:rFonts w:asciiTheme="majorHAnsi" w:hAnsiTheme="majorHAnsi"/>
                <w:b/>
                <w:bCs/>
                <w:sz w:val="20"/>
                <w:szCs w:val="20"/>
              </w:rPr>
            </w:pPr>
            <w:bookmarkStart w:id="0" w:name="_Hlk154153305"/>
          </w:p>
        </w:tc>
        <w:tc>
          <w:tcPr>
            <w:tcW w:w="10443" w:type="dxa"/>
          </w:tcPr>
          <w:p w14:paraId="3FA1559E" w14:textId="0BE8D307" w:rsidR="006077A4" w:rsidRPr="00B75968" w:rsidRDefault="006077A4" w:rsidP="00FA3713">
            <w:pPr>
              <w:spacing w:line="276" w:lineRule="auto"/>
              <w:rPr>
                <w:rFonts w:asciiTheme="majorHAnsi" w:hAnsiTheme="majorHAnsi"/>
                <w:sz w:val="20"/>
                <w:szCs w:val="20"/>
              </w:rPr>
            </w:pPr>
            <w:r w:rsidRPr="007E1F20">
              <w:rPr>
                <w:rFonts w:asciiTheme="majorHAnsi" w:hAnsiTheme="majorHAnsi"/>
                <w:b/>
                <w:bCs/>
                <w:sz w:val="20"/>
                <w:szCs w:val="20"/>
              </w:rPr>
              <w:t>Action Item:</w:t>
            </w:r>
            <w:r>
              <w:rPr>
                <w:rFonts w:asciiTheme="majorHAnsi" w:hAnsiTheme="majorHAnsi"/>
                <w:sz w:val="20"/>
                <w:szCs w:val="20"/>
              </w:rPr>
              <w:t xml:space="preserve">   Motion to approve the </w:t>
            </w:r>
            <w:r w:rsidR="00FA3713">
              <w:rPr>
                <w:rFonts w:asciiTheme="majorHAnsi" w:hAnsiTheme="majorHAnsi"/>
                <w:sz w:val="20"/>
                <w:szCs w:val="20"/>
              </w:rPr>
              <w:t>November</w:t>
            </w:r>
            <w:r>
              <w:rPr>
                <w:rFonts w:asciiTheme="majorHAnsi" w:hAnsiTheme="majorHAnsi"/>
                <w:sz w:val="20"/>
                <w:szCs w:val="20"/>
              </w:rPr>
              <w:t xml:space="preserve"> 2023 meeting minutes</w:t>
            </w:r>
            <w:r w:rsidR="00FA3713">
              <w:rPr>
                <w:rFonts w:asciiTheme="majorHAnsi" w:hAnsiTheme="majorHAnsi"/>
                <w:sz w:val="20"/>
                <w:szCs w:val="20"/>
              </w:rPr>
              <w:t xml:space="preserve"> was made by David and seconded by Claire.</w:t>
            </w:r>
            <w:r>
              <w:rPr>
                <w:rFonts w:asciiTheme="majorHAnsi" w:hAnsiTheme="majorHAnsi"/>
                <w:sz w:val="20"/>
                <w:szCs w:val="20"/>
              </w:rPr>
              <w:t xml:space="preserve"> </w:t>
            </w:r>
            <w:r w:rsidR="00FA3713">
              <w:rPr>
                <w:rFonts w:asciiTheme="majorHAnsi" w:hAnsiTheme="majorHAnsi"/>
                <w:sz w:val="20"/>
                <w:szCs w:val="20"/>
              </w:rPr>
              <w:t xml:space="preserve">(Due to Thanksgiving holiday at the end of November the meeting took place on 12/1/23).  </w:t>
            </w:r>
            <w:r>
              <w:rPr>
                <w:rFonts w:asciiTheme="majorHAnsi" w:hAnsiTheme="majorHAnsi"/>
                <w:sz w:val="20"/>
                <w:szCs w:val="20"/>
              </w:rPr>
              <w:t>The motion passed.</w:t>
            </w:r>
          </w:p>
        </w:tc>
      </w:tr>
      <w:bookmarkEnd w:id="0"/>
      <w:tr w:rsidR="006077A4" w:rsidRPr="00B75968" w14:paraId="3965CC19" w14:textId="77777777" w:rsidTr="00855D8A">
        <w:trPr>
          <w:trHeight w:val="411"/>
        </w:trPr>
        <w:tc>
          <w:tcPr>
            <w:tcW w:w="419" w:type="dxa"/>
            <w:shd w:val="clear" w:color="auto" w:fill="F3F3F3"/>
          </w:tcPr>
          <w:p w14:paraId="44A5837C" w14:textId="7622D09F" w:rsidR="006077A4" w:rsidRDefault="006077A4" w:rsidP="0004578B">
            <w:pPr>
              <w:rPr>
                <w:rFonts w:asciiTheme="majorHAnsi" w:hAnsiTheme="majorHAnsi"/>
                <w:b/>
                <w:sz w:val="20"/>
                <w:szCs w:val="20"/>
              </w:rPr>
            </w:pPr>
            <w:r>
              <w:rPr>
                <w:rFonts w:asciiTheme="majorHAnsi" w:hAnsiTheme="majorHAnsi"/>
                <w:b/>
                <w:sz w:val="20"/>
                <w:szCs w:val="20"/>
              </w:rPr>
              <w:t>3</w:t>
            </w:r>
          </w:p>
        </w:tc>
        <w:tc>
          <w:tcPr>
            <w:tcW w:w="10443" w:type="dxa"/>
            <w:shd w:val="clear" w:color="auto" w:fill="F3F3F3"/>
            <w:vAlign w:val="center"/>
          </w:tcPr>
          <w:p w14:paraId="1689A403" w14:textId="7913C83C" w:rsidR="006077A4" w:rsidRPr="00B75968" w:rsidRDefault="006077A4" w:rsidP="0004578B">
            <w:pPr>
              <w:rPr>
                <w:rFonts w:asciiTheme="majorHAnsi" w:hAnsiTheme="majorHAnsi"/>
                <w:sz w:val="20"/>
                <w:szCs w:val="20"/>
              </w:rPr>
            </w:pPr>
            <w:r>
              <w:rPr>
                <w:rFonts w:asciiTheme="majorHAnsi" w:hAnsiTheme="majorHAnsi"/>
                <w:b/>
                <w:sz w:val="20"/>
                <w:szCs w:val="20"/>
              </w:rPr>
              <w:t xml:space="preserve">Financial Officers Report – </w:t>
            </w:r>
            <w:r w:rsidR="00804CD7">
              <w:rPr>
                <w:rFonts w:asciiTheme="majorHAnsi" w:hAnsiTheme="majorHAnsi"/>
                <w:b/>
                <w:sz w:val="20"/>
                <w:szCs w:val="20"/>
              </w:rPr>
              <w:t>October</w:t>
            </w:r>
            <w:r>
              <w:rPr>
                <w:rFonts w:asciiTheme="majorHAnsi" w:hAnsiTheme="majorHAnsi"/>
                <w:b/>
                <w:sz w:val="20"/>
                <w:szCs w:val="20"/>
              </w:rPr>
              <w:t xml:space="preserve"> Financials</w:t>
            </w:r>
          </w:p>
        </w:tc>
      </w:tr>
      <w:tr w:rsidR="006077A4" w:rsidRPr="00B75968" w14:paraId="2CAF1716" w14:textId="77777777" w:rsidTr="00855D8A">
        <w:trPr>
          <w:trHeight w:val="710"/>
        </w:trPr>
        <w:tc>
          <w:tcPr>
            <w:tcW w:w="419" w:type="dxa"/>
          </w:tcPr>
          <w:p w14:paraId="72512163" w14:textId="77777777" w:rsidR="006077A4" w:rsidRPr="00D2216D" w:rsidRDefault="006077A4" w:rsidP="00B75968">
            <w:pPr>
              <w:spacing w:line="276" w:lineRule="auto"/>
              <w:rPr>
                <w:rFonts w:asciiTheme="majorHAnsi" w:hAnsiTheme="majorHAnsi"/>
                <w:b/>
                <w:bCs/>
                <w:sz w:val="20"/>
                <w:szCs w:val="20"/>
              </w:rPr>
            </w:pPr>
          </w:p>
        </w:tc>
        <w:tc>
          <w:tcPr>
            <w:tcW w:w="10443" w:type="dxa"/>
          </w:tcPr>
          <w:p w14:paraId="2592F597" w14:textId="784E1C24" w:rsidR="006077A4" w:rsidRDefault="006077A4" w:rsidP="00B75968">
            <w:pPr>
              <w:spacing w:line="276" w:lineRule="auto"/>
              <w:rPr>
                <w:rFonts w:asciiTheme="majorHAnsi" w:hAnsiTheme="majorHAnsi"/>
                <w:sz w:val="20"/>
                <w:szCs w:val="20"/>
              </w:rPr>
            </w:pPr>
            <w:r w:rsidRPr="00D2216D">
              <w:rPr>
                <w:rFonts w:asciiTheme="majorHAnsi" w:hAnsiTheme="majorHAnsi"/>
                <w:b/>
                <w:bCs/>
                <w:sz w:val="20"/>
                <w:szCs w:val="20"/>
              </w:rPr>
              <w:t>Action Item:</w:t>
            </w:r>
            <w:r>
              <w:rPr>
                <w:rFonts w:asciiTheme="majorHAnsi" w:hAnsiTheme="majorHAnsi"/>
                <w:sz w:val="20"/>
                <w:szCs w:val="20"/>
              </w:rPr>
              <w:t xml:space="preserve"> Motion </w:t>
            </w:r>
            <w:r w:rsidR="00FA3713">
              <w:rPr>
                <w:rFonts w:asciiTheme="majorHAnsi" w:hAnsiTheme="majorHAnsi"/>
                <w:sz w:val="20"/>
                <w:szCs w:val="20"/>
              </w:rPr>
              <w:t xml:space="preserve">was </w:t>
            </w:r>
            <w:r>
              <w:rPr>
                <w:rFonts w:asciiTheme="majorHAnsi" w:hAnsiTheme="majorHAnsi"/>
                <w:sz w:val="20"/>
                <w:szCs w:val="20"/>
              </w:rPr>
              <w:t xml:space="preserve">made by </w:t>
            </w:r>
            <w:r w:rsidR="00FA3713">
              <w:rPr>
                <w:rFonts w:asciiTheme="majorHAnsi" w:hAnsiTheme="majorHAnsi"/>
                <w:sz w:val="20"/>
                <w:szCs w:val="20"/>
              </w:rPr>
              <w:t>David</w:t>
            </w:r>
            <w:r>
              <w:rPr>
                <w:rFonts w:asciiTheme="majorHAnsi" w:hAnsiTheme="majorHAnsi"/>
                <w:sz w:val="20"/>
                <w:szCs w:val="20"/>
              </w:rPr>
              <w:t xml:space="preserve"> and seconded by </w:t>
            </w:r>
            <w:r w:rsidR="00FA3713">
              <w:rPr>
                <w:rFonts w:asciiTheme="majorHAnsi" w:hAnsiTheme="majorHAnsi"/>
                <w:sz w:val="20"/>
                <w:szCs w:val="20"/>
              </w:rPr>
              <w:t>Claire</w:t>
            </w:r>
            <w:r>
              <w:rPr>
                <w:rFonts w:asciiTheme="majorHAnsi" w:hAnsiTheme="majorHAnsi"/>
                <w:sz w:val="20"/>
                <w:szCs w:val="20"/>
              </w:rPr>
              <w:t xml:space="preserve"> to approve </w:t>
            </w:r>
            <w:r w:rsidR="00FA3713">
              <w:rPr>
                <w:rFonts w:asciiTheme="majorHAnsi" w:hAnsiTheme="majorHAnsi"/>
                <w:sz w:val="20"/>
                <w:szCs w:val="20"/>
              </w:rPr>
              <w:t>the November</w:t>
            </w:r>
            <w:r>
              <w:rPr>
                <w:rFonts w:asciiTheme="majorHAnsi" w:hAnsiTheme="majorHAnsi"/>
                <w:sz w:val="20"/>
                <w:szCs w:val="20"/>
              </w:rPr>
              <w:t xml:space="preserve"> 2023 financial documents, including:</w:t>
            </w:r>
          </w:p>
          <w:p w14:paraId="11E456C2" w14:textId="414C9067" w:rsidR="006077A4" w:rsidRDefault="006077A4" w:rsidP="004967B1">
            <w:pPr>
              <w:pStyle w:val="ListParagraph"/>
              <w:numPr>
                <w:ilvl w:val="0"/>
                <w:numId w:val="1"/>
              </w:numPr>
              <w:spacing w:line="276" w:lineRule="auto"/>
              <w:rPr>
                <w:rFonts w:asciiTheme="majorHAnsi" w:hAnsiTheme="majorHAnsi"/>
                <w:sz w:val="20"/>
                <w:szCs w:val="20"/>
              </w:rPr>
            </w:pPr>
            <w:r>
              <w:rPr>
                <w:rFonts w:asciiTheme="majorHAnsi" w:hAnsiTheme="majorHAnsi"/>
                <w:sz w:val="20"/>
                <w:szCs w:val="20"/>
              </w:rPr>
              <w:t>Balance Sheet</w:t>
            </w:r>
          </w:p>
          <w:p w14:paraId="7FE10D17" w14:textId="77777777" w:rsidR="006077A4" w:rsidRDefault="006077A4" w:rsidP="004967B1">
            <w:pPr>
              <w:pStyle w:val="ListParagraph"/>
              <w:numPr>
                <w:ilvl w:val="0"/>
                <w:numId w:val="1"/>
              </w:numPr>
              <w:spacing w:line="276" w:lineRule="auto"/>
              <w:rPr>
                <w:rFonts w:asciiTheme="majorHAnsi" w:hAnsiTheme="majorHAnsi"/>
                <w:sz w:val="20"/>
                <w:szCs w:val="20"/>
              </w:rPr>
            </w:pPr>
            <w:r>
              <w:rPr>
                <w:rFonts w:asciiTheme="majorHAnsi" w:hAnsiTheme="majorHAnsi"/>
                <w:sz w:val="20"/>
                <w:szCs w:val="20"/>
              </w:rPr>
              <w:t>Statement of Revenues and Expenses</w:t>
            </w:r>
          </w:p>
          <w:p w14:paraId="77C02988" w14:textId="77777777" w:rsidR="006077A4" w:rsidRDefault="006077A4" w:rsidP="004967B1">
            <w:pPr>
              <w:pStyle w:val="ListParagraph"/>
              <w:numPr>
                <w:ilvl w:val="0"/>
                <w:numId w:val="1"/>
              </w:numPr>
              <w:spacing w:line="276" w:lineRule="auto"/>
              <w:rPr>
                <w:rFonts w:asciiTheme="majorHAnsi" w:hAnsiTheme="majorHAnsi"/>
                <w:sz w:val="20"/>
                <w:szCs w:val="20"/>
              </w:rPr>
            </w:pPr>
            <w:r>
              <w:rPr>
                <w:rFonts w:asciiTheme="majorHAnsi" w:hAnsiTheme="majorHAnsi"/>
                <w:sz w:val="20"/>
                <w:szCs w:val="20"/>
              </w:rPr>
              <w:t>Credit Card Details</w:t>
            </w:r>
          </w:p>
          <w:p w14:paraId="2206421D" w14:textId="77777777" w:rsidR="006077A4" w:rsidRDefault="006077A4" w:rsidP="004967B1">
            <w:pPr>
              <w:pStyle w:val="ListParagraph"/>
              <w:numPr>
                <w:ilvl w:val="0"/>
                <w:numId w:val="1"/>
              </w:numPr>
              <w:spacing w:line="276" w:lineRule="auto"/>
              <w:rPr>
                <w:rFonts w:asciiTheme="majorHAnsi" w:hAnsiTheme="majorHAnsi"/>
                <w:sz w:val="20"/>
                <w:szCs w:val="20"/>
              </w:rPr>
            </w:pPr>
            <w:r>
              <w:rPr>
                <w:rFonts w:asciiTheme="majorHAnsi" w:hAnsiTheme="majorHAnsi"/>
                <w:sz w:val="20"/>
                <w:szCs w:val="20"/>
              </w:rPr>
              <w:t>Bank Reconciliation</w:t>
            </w:r>
          </w:p>
          <w:p w14:paraId="6523282D" w14:textId="77777777" w:rsidR="006077A4" w:rsidRDefault="006077A4" w:rsidP="004967B1">
            <w:pPr>
              <w:pStyle w:val="ListParagraph"/>
              <w:numPr>
                <w:ilvl w:val="0"/>
                <w:numId w:val="1"/>
              </w:numPr>
              <w:spacing w:line="276" w:lineRule="auto"/>
              <w:rPr>
                <w:rFonts w:asciiTheme="majorHAnsi" w:hAnsiTheme="majorHAnsi"/>
                <w:sz w:val="20"/>
                <w:szCs w:val="20"/>
              </w:rPr>
            </w:pPr>
            <w:r>
              <w:rPr>
                <w:rFonts w:asciiTheme="majorHAnsi" w:hAnsiTheme="majorHAnsi"/>
                <w:sz w:val="20"/>
                <w:szCs w:val="20"/>
              </w:rPr>
              <w:t>Adjusting Journal Entries</w:t>
            </w:r>
          </w:p>
          <w:p w14:paraId="58864620" w14:textId="50F852DB" w:rsidR="007F392C" w:rsidRPr="00CF3E5F" w:rsidRDefault="006077A4" w:rsidP="004967B1">
            <w:pPr>
              <w:pStyle w:val="ListParagraph"/>
              <w:numPr>
                <w:ilvl w:val="0"/>
                <w:numId w:val="1"/>
              </w:numPr>
              <w:spacing w:line="276" w:lineRule="auto"/>
              <w:rPr>
                <w:rFonts w:asciiTheme="majorHAnsi" w:hAnsiTheme="majorHAnsi"/>
                <w:sz w:val="20"/>
                <w:szCs w:val="20"/>
              </w:rPr>
            </w:pPr>
            <w:r>
              <w:rPr>
                <w:rFonts w:asciiTheme="majorHAnsi" w:hAnsiTheme="majorHAnsi"/>
                <w:sz w:val="20"/>
                <w:szCs w:val="20"/>
              </w:rPr>
              <w:t>Payroll</w:t>
            </w:r>
          </w:p>
          <w:p w14:paraId="0E841423" w14:textId="77777777" w:rsidR="00C8685B" w:rsidRDefault="007F392C" w:rsidP="004967B1">
            <w:pPr>
              <w:spacing w:line="276" w:lineRule="auto"/>
              <w:rPr>
                <w:rFonts w:asciiTheme="majorHAnsi" w:hAnsiTheme="majorHAnsi"/>
                <w:sz w:val="20"/>
                <w:szCs w:val="20"/>
              </w:rPr>
            </w:pPr>
            <w:r>
              <w:rPr>
                <w:rFonts w:asciiTheme="majorHAnsi" w:hAnsiTheme="majorHAnsi"/>
                <w:sz w:val="20"/>
                <w:szCs w:val="20"/>
              </w:rPr>
              <w:t>D</w:t>
            </w:r>
            <w:r w:rsidR="006077A4">
              <w:rPr>
                <w:rFonts w:asciiTheme="majorHAnsi" w:hAnsiTheme="majorHAnsi"/>
                <w:sz w:val="20"/>
                <w:szCs w:val="20"/>
              </w:rPr>
              <w:t xml:space="preserve">iscussion included Financial Manager’s comments provided in the SJICD Financial Summary </w:t>
            </w:r>
            <w:r w:rsidR="00AC464A">
              <w:rPr>
                <w:rFonts w:asciiTheme="majorHAnsi" w:hAnsiTheme="majorHAnsi"/>
                <w:sz w:val="20"/>
                <w:szCs w:val="20"/>
              </w:rPr>
              <w:t>1</w:t>
            </w:r>
            <w:r w:rsidR="00FA3713">
              <w:rPr>
                <w:rFonts w:asciiTheme="majorHAnsi" w:hAnsiTheme="majorHAnsi"/>
                <w:sz w:val="20"/>
                <w:szCs w:val="20"/>
              </w:rPr>
              <w:t>1</w:t>
            </w:r>
            <w:r w:rsidR="006077A4">
              <w:rPr>
                <w:rFonts w:asciiTheme="majorHAnsi" w:hAnsiTheme="majorHAnsi"/>
                <w:sz w:val="20"/>
                <w:szCs w:val="20"/>
              </w:rPr>
              <w:t>/3</w:t>
            </w:r>
            <w:r w:rsidR="00FA3713">
              <w:rPr>
                <w:rFonts w:asciiTheme="majorHAnsi" w:hAnsiTheme="majorHAnsi"/>
                <w:sz w:val="20"/>
                <w:szCs w:val="20"/>
              </w:rPr>
              <w:t>0</w:t>
            </w:r>
            <w:r w:rsidR="006077A4">
              <w:rPr>
                <w:rFonts w:asciiTheme="majorHAnsi" w:hAnsiTheme="majorHAnsi"/>
                <w:sz w:val="20"/>
                <w:szCs w:val="20"/>
              </w:rPr>
              <w:t>/23 document</w:t>
            </w:r>
            <w:r>
              <w:rPr>
                <w:rFonts w:asciiTheme="majorHAnsi" w:hAnsiTheme="majorHAnsi"/>
                <w:sz w:val="20"/>
                <w:szCs w:val="20"/>
              </w:rPr>
              <w:t xml:space="preserve">.   </w:t>
            </w:r>
          </w:p>
          <w:p w14:paraId="6D3C5BA5" w14:textId="77777777" w:rsidR="00C8685B" w:rsidRDefault="00C8685B" w:rsidP="004967B1">
            <w:pPr>
              <w:spacing w:line="276" w:lineRule="auto"/>
              <w:rPr>
                <w:rFonts w:asciiTheme="majorHAnsi" w:hAnsiTheme="majorHAnsi"/>
                <w:sz w:val="20"/>
                <w:szCs w:val="20"/>
              </w:rPr>
            </w:pPr>
          </w:p>
          <w:p w14:paraId="30515972" w14:textId="7C052A80" w:rsidR="007F392C" w:rsidRDefault="007F392C" w:rsidP="004967B1">
            <w:pPr>
              <w:spacing w:line="276" w:lineRule="auto"/>
              <w:rPr>
                <w:rFonts w:asciiTheme="majorHAnsi" w:hAnsiTheme="majorHAnsi"/>
                <w:sz w:val="20"/>
                <w:szCs w:val="20"/>
              </w:rPr>
            </w:pPr>
            <w:r>
              <w:rPr>
                <w:rFonts w:asciiTheme="majorHAnsi" w:hAnsiTheme="majorHAnsi"/>
                <w:sz w:val="20"/>
                <w:szCs w:val="20"/>
              </w:rPr>
              <w:t>The motion passed.</w:t>
            </w:r>
          </w:p>
          <w:p w14:paraId="57F33AA5" w14:textId="77777777" w:rsidR="006077A4" w:rsidRDefault="006077A4" w:rsidP="00A32E3B">
            <w:pPr>
              <w:spacing w:line="276" w:lineRule="auto"/>
              <w:rPr>
                <w:rFonts w:asciiTheme="majorHAnsi" w:hAnsiTheme="majorHAnsi"/>
                <w:sz w:val="20"/>
                <w:szCs w:val="20"/>
              </w:rPr>
            </w:pPr>
          </w:p>
          <w:p w14:paraId="53DBA754" w14:textId="618F7133" w:rsidR="00A32E3B" w:rsidRPr="00A32E3B" w:rsidRDefault="00A32E3B" w:rsidP="00A32E3B">
            <w:pPr>
              <w:spacing w:line="276" w:lineRule="auto"/>
              <w:rPr>
                <w:rFonts w:asciiTheme="majorHAnsi" w:hAnsiTheme="majorHAnsi"/>
                <w:sz w:val="20"/>
                <w:szCs w:val="20"/>
              </w:rPr>
            </w:pPr>
          </w:p>
        </w:tc>
      </w:tr>
      <w:tr w:rsidR="006077A4" w:rsidRPr="00B75968" w14:paraId="1C0C7D6C" w14:textId="77777777" w:rsidTr="00855D8A">
        <w:trPr>
          <w:trHeight w:val="411"/>
        </w:trPr>
        <w:tc>
          <w:tcPr>
            <w:tcW w:w="419" w:type="dxa"/>
            <w:shd w:val="clear" w:color="auto" w:fill="F3F3F3"/>
          </w:tcPr>
          <w:p w14:paraId="5AD61805" w14:textId="10C76F24" w:rsidR="006077A4" w:rsidRDefault="006077A4" w:rsidP="0004578B">
            <w:pPr>
              <w:rPr>
                <w:rFonts w:asciiTheme="majorHAnsi" w:hAnsiTheme="majorHAnsi"/>
                <w:b/>
                <w:sz w:val="20"/>
                <w:szCs w:val="20"/>
              </w:rPr>
            </w:pPr>
            <w:r>
              <w:rPr>
                <w:rFonts w:asciiTheme="majorHAnsi" w:hAnsiTheme="majorHAnsi"/>
                <w:b/>
                <w:sz w:val="20"/>
                <w:szCs w:val="20"/>
              </w:rPr>
              <w:lastRenderedPageBreak/>
              <w:t>4</w:t>
            </w:r>
          </w:p>
        </w:tc>
        <w:tc>
          <w:tcPr>
            <w:tcW w:w="10443" w:type="dxa"/>
            <w:shd w:val="clear" w:color="auto" w:fill="F3F3F3"/>
            <w:vAlign w:val="center"/>
          </w:tcPr>
          <w:p w14:paraId="780612CF" w14:textId="4DFF69FB" w:rsidR="006077A4" w:rsidRPr="00B75968" w:rsidRDefault="006077A4" w:rsidP="0004578B">
            <w:pPr>
              <w:rPr>
                <w:rFonts w:asciiTheme="majorHAnsi" w:hAnsiTheme="majorHAnsi"/>
                <w:sz w:val="20"/>
                <w:szCs w:val="20"/>
              </w:rPr>
            </w:pPr>
            <w:r>
              <w:rPr>
                <w:rFonts w:asciiTheme="majorHAnsi" w:hAnsiTheme="majorHAnsi"/>
                <w:b/>
                <w:sz w:val="20"/>
                <w:szCs w:val="20"/>
              </w:rPr>
              <w:t>Old Business</w:t>
            </w:r>
          </w:p>
        </w:tc>
      </w:tr>
      <w:tr w:rsidR="006077A4" w:rsidRPr="00B75968" w14:paraId="0F14B9D8" w14:textId="77777777" w:rsidTr="00855D8A">
        <w:trPr>
          <w:trHeight w:val="1160"/>
        </w:trPr>
        <w:tc>
          <w:tcPr>
            <w:tcW w:w="419" w:type="dxa"/>
          </w:tcPr>
          <w:p w14:paraId="413DE1EE" w14:textId="77777777" w:rsidR="006077A4" w:rsidRPr="00186553" w:rsidRDefault="006077A4" w:rsidP="00B75968">
            <w:pPr>
              <w:spacing w:line="276" w:lineRule="auto"/>
              <w:rPr>
                <w:rFonts w:asciiTheme="majorHAnsi" w:hAnsiTheme="majorHAnsi"/>
                <w:b/>
                <w:bCs/>
                <w:sz w:val="20"/>
                <w:szCs w:val="20"/>
              </w:rPr>
            </w:pPr>
          </w:p>
        </w:tc>
        <w:tc>
          <w:tcPr>
            <w:tcW w:w="10443" w:type="dxa"/>
            <w:shd w:val="clear" w:color="auto" w:fill="auto"/>
          </w:tcPr>
          <w:p w14:paraId="13279A5E" w14:textId="69971806" w:rsidR="006077A4" w:rsidRPr="00186553" w:rsidRDefault="006077A4" w:rsidP="00B75968">
            <w:pPr>
              <w:spacing w:line="276" w:lineRule="auto"/>
              <w:rPr>
                <w:rFonts w:asciiTheme="majorHAnsi" w:hAnsiTheme="majorHAnsi"/>
                <w:b/>
                <w:bCs/>
                <w:sz w:val="20"/>
                <w:szCs w:val="20"/>
              </w:rPr>
            </w:pPr>
            <w:r w:rsidRPr="00186553">
              <w:rPr>
                <w:rFonts w:asciiTheme="majorHAnsi" w:hAnsiTheme="majorHAnsi"/>
                <w:b/>
                <w:bCs/>
                <w:sz w:val="20"/>
                <w:szCs w:val="20"/>
              </w:rPr>
              <w:t xml:space="preserve">Topic:  </w:t>
            </w:r>
            <w:r w:rsidR="00804CD7">
              <w:rPr>
                <w:rFonts w:asciiTheme="majorHAnsi" w:hAnsiTheme="majorHAnsi"/>
                <w:b/>
                <w:bCs/>
                <w:sz w:val="20"/>
                <w:szCs w:val="20"/>
              </w:rPr>
              <w:t>Office and property acquisition</w:t>
            </w:r>
          </w:p>
          <w:p w14:paraId="4A63F208" w14:textId="79C0AA46" w:rsidR="00E04091" w:rsidRDefault="00E04091" w:rsidP="00B75968">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 xml:space="preserve">The </w:t>
            </w:r>
            <w:proofErr w:type="gramStart"/>
            <w:r>
              <w:rPr>
                <w:rFonts w:asciiTheme="majorHAnsi" w:hAnsiTheme="majorHAnsi"/>
                <w:sz w:val="20"/>
                <w:szCs w:val="20"/>
              </w:rPr>
              <w:t>District</w:t>
            </w:r>
            <w:proofErr w:type="gramEnd"/>
            <w:r>
              <w:rPr>
                <w:rFonts w:asciiTheme="majorHAnsi" w:hAnsiTheme="majorHAnsi"/>
                <w:sz w:val="20"/>
                <w:szCs w:val="20"/>
              </w:rPr>
              <w:t xml:space="preserve"> has still not received the Purchase and Sales Agreement or Lease Agreement from San Juan County.</w:t>
            </w:r>
          </w:p>
          <w:p w14:paraId="1950EF0E" w14:textId="195A0419" w:rsidR="00E04091" w:rsidRDefault="00E04091" w:rsidP="00B75968">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 xml:space="preserve">USDA Rural Development is evaluating the feasibility of using the existing commercial appraisal on the property in conjunction with </w:t>
            </w:r>
            <w:r w:rsidR="00CC5B68">
              <w:rPr>
                <w:rFonts w:asciiTheme="majorHAnsi" w:hAnsiTheme="majorHAnsi"/>
                <w:sz w:val="20"/>
                <w:szCs w:val="20"/>
              </w:rPr>
              <w:t xml:space="preserve">processing </w:t>
            </w:r>
            <w:r>
              <w:rPr>
                <w:rFonts w:asciiTheme="majorHAnsi" w:hAnsiTheme="majorHAnsi"/>
                <w:sz w:val="20"/>
                <w:szCs w:val="20"/>
              </w:rPr>
              <w:t xml:space="preserve">the </w:t>
            </w:r>
            <w:proofErr w:type="gramStart"/>
            <w:r>
              <w:rPr>
                <w:rFonts w:asciiTheme="majorHAnsi" w:hAnsiTheme="majorHAnsi"/>
                <w:sz w:val="20"/>
                <w:szCs w:val="20"/>
              </w:rPr>
              <w:t>District’s</w:t>
            </w:r>
            <w:proofErr w:type="gramEnd"/>
            <w:r>
              <w:rPr>
                <w:rFonts w:asciiTheme="majorHAnsi" w:hAnsiTheme="majorHAnsi"/>
                <w:sz w:val="20"/>
                <w:szCs w:val="20"/>
              </w:rPr>
              <w:t xml:space="preserve"> loan application.  </w:t>
            </w:r>
          </w:p>
          <w:p w14:paraId="7A04A0C7" w14:textId="225E32BD" w:rsidR="0014473D" w:rsidRDefault="00C14477" w:rsidP="00B75968">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 xml:space="preserve">Criteria under the USDA Rural Development loan program has no restrictions to subleasing public entities, however, subleasing to private entities is limited to 25% of the office space. </w:t>
            </w:r>
          </w:p>
          <w:p w14:paraId="65353AF4" w14:textId="7293F836" w:rsidR="00C14477" w:rsidRDefault="00C14477" w:rsidP="00B75968">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Capital Fundraising Committee has met and discussed:</w:t>
            </w:r>
          </w:p>
          <w:p w14:paraId="418A5ACD" w14:textId="62CC67A9" w:rsidR="005B184C" w:rsidRDefault="005B184C" w:rsidP="00E4579D">
            <w:pPr>
              <w:pStyle w:val="ListParagraph"/>
              <w:numPr>
                <w:ilvl w:val="1"/>
                <w:numId w:val="2"/>
              </w:numPr>
              <w:spacing w:line="276" w:lineRule="auto"/>
              <w:rPr>
                <w:rFonts w:asciiTheme="majorHAnsi" w:hAnsiTheme="majorHAnsi"/>
                <w:sz w:val="20"/>
                <w:szCs w:val="20"/>
              </w:rPr>
            </w:pPr>
            <w:r>
              <w:rPr>
                <w:rFonts w:asciiTheme="majorHAnsi" w:hAnsiTheme="majorHAnsi"/>
                <w:sz w:val="20"/>
                <w:szCs w:val="20"/>
              </w:rPr>
              <w:t>Target amount (such as $250,000) and justification (for purchase of new facility)</w:t>
            </w:r>
          </w:p>
          <w:p w14:paraId="7A1DD9F1" w14:textId="028BA996" w:rsidR="005B184C" w:rsidRDefault="005B184C" w:rsidP="00E4579D">
            <w:pPr>
              <w:pStyle w:val="ListParagraph"/>
              <w:numPr>
                <w:ilvl w:val="1"/>
                <w:numId w:val="2"/>
              </w:numPr>
              <w:spacing w:line="276" w:lineRule="auto"/>
              <w:rPr>
                <w:rFonts w:asciiTheme="majorHAnsi" w:hAnsiTheme="majorHAnsi"/>
                <w:sz w:val="20"/>
                <w:szCs w:val="20"/>
              </w:rPr>
            </w:pPr>
            <w:r>
              <w:rPr>
                <w:rFonts w:asciiTheme="majorHAnsi" w:hAnsiTheme="majorHAnsi"/>
                <w:sz w:val="20"/>
                <w:szCs w:val="20"/>
              </w:rPr>
              <w:t>Timeline</w:t>
            </w:r>
            <w:r w:rsidR="003B6AD4">
              <w:rPr>
                <w:rFonts w:asciiTheme="majorHAnsi" w:hAnsiTheme="majorHAnsi"/>
                <w:sz w:val="20"/>
                <w:szCs w:val="20"/>
              </w:rPr>
              <w:t xml:space="preserve"> of fundraising in the Spring of 2024.</w:t>
            </w:r>
          </w:p>
          <w:p w14:paraId="11F2EB4A" w14:textId="782B3C93" w:rsidR="005B184C" w:rsidRDefault="00F460C5" w:rsidP="00E4579D">
            <w:pPr>
              <w:pStyle w:val="ListParagraph"/>
              <w:numPr>
                <w:ilvl w:val="1"/>
                <w:numId w:val="2"/>
              </w:numPr>
              <w:spacing w:line="276" w:lineRule="auto"/>
              <w:rPr>
                <w:rFonts w:asciiTheme="majorHAnsi" w:hAnsiTheme="majorHAnsi"/>
                <w:sz w:val="20"/>
                <w:szCs w:val="20"/>
              </w:rPr>
            </w:pPr>
            <w:r>
              <w:rPr>
                <w:rFonts w:asciiTheme="majorHAnsi" w:hAnsiTheme="majorHAnsi"/>
                <w:sz w:val="20"/>
                <w:szCs w:val="20"/>
              </w:rPr>
              <w:t>Fundraising e</w:t>
            </w:r>
            <w:r w:rsidR="005B184C">
              <w:rPr>
                <w:rFonts w:asciiTheme="majorHAnsi" w:hAnsiTheme="majorHAnsi"/>
                <w:sz w:val="20"/>
                <w:szCs w:val="20"/>
              </w:rPr>
              <w:t>vents such as</w:t>
            </w:r>
          </w:p>
          <w:p w14:paraId="68DC1572" w14:textId="424EED3F" w:rsidR="005B184C" w:rsidRDefault="005B184C" w:rsidP="005B184C">
            <w:pPr>
              <w:pStyle w:val="ListParagraph"/>
              <w:numPr>
                <w:ilvl w:val="2"/>
                <w:numId w:val="2"/>
              </w:numPr>
              <w:spacing w:line="276" w:lineRule="auto"/>
              <w:rPr>
                <w:rFonts w:asciiTheme="majorHAnsi" w:hAnsiTheme="majorHAnsi"/>
                <w:sz w:val="20"/>
                <w:szCs w:val="20"/>
              </w:rPr>
            </w:pPr>
            <w:r>
              <w:rPr>
                <w:rFonts w:asciiTheme="majorHAnsi" w:hAnsiTheme="majorHAnsi"/>
                <w:sz w:val="20"/>
                <w:szCs w:val="20"/>
              </w:rPr>
              <w:t>Field walks</w:t>
            </w:r>
          </w:p>
          <w:p w14:paraId="67CFF805" w14:textId="73220E32" w:rsidR="005B184C" w:rsidRDefault="005B184C" w:rsidP="005B184C">
            <w:pPr>
              <w:pStyle w:val="ListParagraph"/>
              <w:numPr>
                <w:ilvl w:val="2"/>
                <w:numId w:val="2"/>
              </w:numPr>
              <w:spacing w:line="276" w:lineRule="auto"/>
              <w:rPr>
                <w:rFonts w:asciiTheme="majorHAnsi" w:hAnsiTheme="majorHAnsi"/>
                <w:sz w:val="20"/>
                <w:szCs w:val="20"/>
              </w:rPr>
            </w:pPr>
            <w:r>
              <w:rPr>
                <w:rFonts w:asciiTheme="majorHAnsi" w:hAnsiTheme="majorHAnsi"/>
                <w:sz w:val="20"/>
                <w:szCs w:val="20"/>
              </w:rPr>
              <w:t>Lecture series</w:t>
            </w:r>
          </w:p>
          <w:p w14:paraId="7722F99A" w14:textId="6A1EA774" w:rsidR="005B184C" w:rsidRDefault="005B184C" w:rsidP="005B184C">
            <w:pPr>
              <w:pStyle w:val="ListParagraph"/>
              <w:numPr>
                <w:ilvl w:val="2"/>
                <w:numId w:val="2"/>
              </w:numPr>
              <w:spacing w:line="276" w:lineRule="auto"/>
              <w:rPr>
                <w:rFonts w:asciiTheme="majorHAnsi" w:hAnsiTheme="majorHAnsi"/>
                <w:sz w:val="20"/>
                <w:szCs w:val="20"/>
              </w:rPr>
            </w:pPr>
            <w:r>
              <w:rPr>
                <w:rFonts w:asciiTheme="majorHAnsi" w:hAnsiTheme="majorHAnsi"/>
                <w:sz w:val="20"/>
                <w:szCs w:val="20"/>
              </w:rPr>
              <w:t>Speakers</w:t>
            </w:r>
          </w:p>
          <w:p w14:paraId="301BED53" w14:textId="47B4AE62" w:rsidR="005B184C" w:rsidRDefault="005B184C" w:rsidP="005B184C">
            <w:pPr>
              <w:pStyle w:val="ListParagraph"/>
              <w:numPr>
                <w:ilvl w:val="2"/>
                <w:numId w:val="2"/>
              </w:numPr>
              <w:spacing w:line="276" w:lineRule="auto"/>
              <w:rPr>
                <w:rFonts w:asciiTheme="majorHAnsi" w:hAnsiTheme="majorHAnsi"/>
                <w:sz w:val="20"/>
                <w:szCs w:val="20"/>
              </w:rPr>
            </w:pPr>
            <w:r>
              <w:rPr>
                <w:rFonts w:asciiTheme="majorHAnsi" w:hAnsiTheme="majorHAnsi"/>
                <w:sz w:val="20"/>
                <w:szCs w:val="20"/>
              </w:rPr>
              <w:t>Silent auction</w:t>
            </w:r>
          </w:p>
          <w:p w14:paraId="0FD80BEE" w14:textId="662E7357" w:rsidR="005B184C" w:rsidRDefault="005B184C" w:rsidP="005B184C">
            <w:pPr>
              <w:pStyle w:val="ListParagraph"/>
              <w:numPr>
                <w:ilvl w:val="2"/>
                <w:numId w:val="2"/>
              </w:numPr>
              <w:spacing w:line="276" w:lineRule="auto"/>
              <w:rPr>
                <w:rFonts w:asciiTheme="majorHAnsi" w:hAnsiTheme="majorHAnsi"/>
                <w:sz w:val="20"/>
                <w:szCs w:val="20"/>
              </w:rPr>
            </w:pPr>
            <w:r>
              <w:rPr>
                <w:rFonts w:asciiTheme="majorHAnsi" w:hAnsiTheme="majorHAnsi"/>
                <w:sz w:val="20"/>
                <w:szCs w:val="20"/>
              </w:rPr>
              <w:t>Live auction</w:t>
            </w:r>
          </w:p>
          <w:p w14:paraId="21A17A88" w14:textId="0B206890" w:rsidR="005B184C" w:rsidRDefault="005B184C" w:rsidP="005B184C">
            <w:pPr>
              <w:pStyle w:val="ListParagraph"/>
              <w:numPr>
                <w:ilvl w:val="2"/>
                <w:numId w:val="2"/>
              </w:numPr>
              <w:spacing w:line="276" w:lineRule="auto"/>
              <w:rPr>
                <w:rFonts w:asciiTheme="majorHAnsi" w:hAnsiTheme="majorHAnsi"/>
                <w:sz w:val="20"/>
                <w:szCs w:val="20"/>
              </w:rPr>
            </w:pPr>
            <w:r>
              <w:rPr>
                <w:rFonts w:asciiTheme="majorHAnsi" w:hAnsiTheme="majorHAnsi"/>
                <w:sz w:val="20"/>
                <w:szCs w:val="20"/>
              </w:rPr>
              <w:t>Farm hosted dinners</w:t>
            </w:r>
          </w:p>
          <w:p w14:paraId="1F30B829" w14:textId="08A20BDD" w:rsidR="005B184C" w:rsidRDefault="005B184C" w:rsidP="00E4579D">
            <w:pPr>
              <w:pStyle w:val="ListParagraph"/>
              <w:numPr>
                <w:ilvl w:val="1"/>
                <w:numId w:val="2"/>
              </w:numPr>
              <w:spacing w:line="276" w:lineRule="auto"/>
              <w:rPr>
                <w:rFonts w:asciiTheme="majorHAnsi" w:hAnsiTheme="majorHAnsi"/>
                <w:sz w:val="20"/>
                <w:szCs w:val="20"/>
              </w:rPr>
            </w:pPr>
            <w:r>
              <w:rPr>
                <w:rFonts w:asciiTheme="majorHAnsi" w:hAnsiTheme="majorHAnsi"/>
                <w:sz w:val="20"/>
                <w:szCs w:val="20"/>
              </w:rPr>
              <w:t>Marketing with a</w:t>
            </w:r>
            <w:r w:rsidR="003B6AD4">
              <w:rPr>
                <w:rFonts w:asciiTheme="majorHAnsi" w:hAnsiTheme="majorHAnsi"/>
                <w:sz w:val="20"/>
                <w:szCs w:val="20"/>
              </w:rPr>
              <w:t xml:space="preserve"> professionally designed</w:t>
            </w:r>
            <w:r>
              <w:rPr>
                <w:rFonts w:asciiTheme="majorHAnsi" w:hAnsiTheme="majorHAnsi"/>
                <w:sz w:val="20"/>
                <w:szCs w:val="20"/>
              </w:rPr>
              <w:t xml:space="preserve"> flyer showcasing the vision for a Conservation Campus.</w:t>
            </w:r>
          </w:p>
          <w:p w14:paraId="20158067" w14:textId="47E1095B" w:rsidR="00C14477" w:rsidRDefault="00E4579D" w:rsidP="00E4579D">
            <w:pPr>
              <w:pStyle w:val="ListParagraph"/>
              <w:numPr>
                <w:ilvl w:val="1"/>
                <w:numId w:val="2"/>
              </w:numPr>
              <w:spacing w:line="276" w:lineRule="auto"/>
              <w:rPr>
                <w:rFonts w:asciiTheme="majorHAnsi" w:hAnsiTheme="majorHAnsi"/>
                <w:sz w:val="20"/>
                <w:szCs w:val="20"/>
              </w:rPr>
            </w:pPr>
            <w:r>
              <w:rPr>
                <w:rFonts w:asciiTheme="majorHAnsi" w:hAnsiTheme="majorHAnsi"/>
                <w:sz w:val="20"/>
                <w:szCs w:val="20"/>
              </w:rPr>
              <w:t>Building a foundation for fundraising with an Annual Report covering all District programs which would be mailed to residents of the County.</w:t>
            </w:r>
          </w:p>
          <w:p w14:paraId="6EB40865" w14:textId="3C4C0572" w:rsidR="005B184C" w:rsidRDefault="005B184C" w:rsidP="00E4579D">
            <w:pPr>
              <w:pStyle w:val="ListParagraph"/>
              <w:numPr>
                <w:ilvl w:val="1"/>
                <w:numId w:val="2"/>
              </w:numPr>
              <w:spacing w:line="276" w:lineRule="auto"/>
              <w:rPr>
                <w:rFonts w:asciiTheme="majorHAnsi" w:hAnsiTheme="majorHAnsi"/>
                <w:sz w:val="20"/>
                <w:szCs w:val="20"/>
              </w:rPr>
            </w:pPr>
            <w:r>
              <w:rPr>
                <w:rFonts w:asciiTheme="majorHAnsi" w:hAnsiTheme="majorHAnsi"/>
                <w:sz w:val="20"/>
                <w:szCs w:val="20"/>
              </w:rPr>
              <w:t xml:space="preserve">Communicating with local entities began with a contact with Orcas Island Community Foundation which informed the </w:t>
            </w:r>
            <w:proofErr w:type="gramStart"/>
            <w:r>
              <w:rPr>
                <w:rFonts w:asciiTheme="majorHAnsi" w:hAnsiTheme="majorHAnsi"/>
                <w:sz w:val="20"/>
                <w:szCs w:val="20"/>
              </w:rPr>
              <w:t>District</w:t>
            </w:r>
            <w:proofErr w:type="gramEnd"/>
            <w:r>
              <w:rPr>
                <w:rFonts w:asciiTheme="majorHAnsi" w:hAnsiTheme="majorHAnsi"/>
                <w:sz w:val="20"/>
                <w:szCs w:val="20"/>
              </w:rPr>
              <w:t xml:space="preserve"> of the multiple capital campaigns already planned on Orcas ranging from affordable housing to </w:t>
            </w:r>
            <w:r w:rsidR="00920582">
              <w:rPr>
                <w:rFonts w:asciiTheme="majorHAnsi" w:hAnsiTheme="majorHAnsi"/>
                <w:sz w:val="20"/>
                <w:szCs w:val="20"/>
              </w:rPr>
              <w:t>family resource center.</w:t>
            </w:r>
            <w:r w:rsidR="00540A6E">
              <w:rPr>
                <w:rFonts w:asciiTheme="majorHAnsi" w:hAnsiTheme="majorHAnsi"/>
                <w:sz w:val="20"/>
                <w:szCs w:val="20"/>
              </w:rPr>
              <w:t xml:space="preserve"> </w:t>
            </w:r>
          </w:p>
          <w:p w14:paraId="2258EAF6" w14:textId="7214F1CD" w:rsidR="0014473D" w:rsidRDefault="003B6AD4" w:rsidP="00B75968">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 xml:space="preserve">There was discussion about the mission statement for the facility being separate from the mission statement of the </w:t>
            </w:r>
            <w:proofErr w:type="gramStart"/>
            <w:r>
              <w:rPr>
                <w:rFonts w:asciiTheme="majorHAnsi" w:hAnsiTheme="majorHAnsi"/>
                <w:sz w:val="20"/>
                <w:szCs w:val="20"/>
              </w:rPr>
              <w:t>District</w:t>
            </w:r>
            <w:proofErr w:type="gramEnd"/>
            <w:r>
              <w:rPr>
                <w:rFonts w:asciiTheme="majorHAnsi" w:hAnsiTheme="majorHAnsi"/>
                <w:sz w:val="20"/>
                <w:szCs w:val="20"/>
              </w:rPr>
              <w:t xml:space="preserve"> – it was agreed that this discussion should continue in the next board meeting.</w:t>
            </w:r>
          </w:p>
          <w:p w14:paraId="4068C9DB" w14:textId="46C874C7" w:rsidR="006077A4" w:rsidRPr="000B1171" w:rsidRDefault="006077A4" w:rsidP="000B1171">
            <w:pPr>
              <w:spacing w:line="276" w:lineRule="auto"/>
              <w:ind w:left="360"/>
              <w:rPr>
                <w:rFonts w:asciiTheme="majorHAnsi" w:hAnsiTheme="majorHAnsi"/>
                <w:sz w:val="20"/>
                <w:szCs w:val="20"/>
              </w:rPr>
            </w:pPr>
          </w:p>
        </w:tc>
      </w:tr>
      <w:tr w:rsidR="006077A4" w:rsidRPr="00B75968" w14:paraId="1E6099ED" w14:textId="77777777" w:rsidTr="00855D8A">
        <w:trPr>
          <w:trHeight w:val="411"/>
        </w:trPr>
        <w:tc>
          <w:tcPr>
            <w:tcW w:w="419" w:type="dxa"/>
            <w:shd w:val="clear" w:color="auto" w:fill="F3F3F3"/>
          </w:tcPr>
          <w:p w14:paraId="02745BBF" w14:textId="1EF325AA" w:rsidR="006077A4" w:rsidRPr="00B75968" w:rsidRDefault="006077A4" w:rsidP="0004578B">
            <w:pPr>
              <w:rPr>
                <w:rFonts w:asciiTheme="majorHAnsi" w:hAnsiTheme="majorHAnsi"/>
                <w:b/>
                <w:sz w:val="20"/>
                <w:szCs w:val="20"/>
              </w:rPr>
            </w:pPr>
            <w:r>
              <w:rPr>
                <w:rFonts w:asciiTheme="majorHAnsi" w:hAnsiTheme="majorHAnsi"/>
                <w:b/>
                <w:sz w:val="20"/>
                <w:szCs w:val="20"/>
              </w:rPr>
              <w:t>5</w:t>
            </w:r>
          </w:p>
        </w:tc>
        <w:tc>
          <w:tcPr>
            <w:tcW w:w="10443" w:type="dxa"/>
            <w:shd w:val="clear" w:color="auto" w:fill="F3F3F3"/>
            <w:vAlign w:val="center"/>
          </w:tcPr>
          <w:p w14:paraId="0ACE10A1" w14:textId="70F8B11D" w:rsidR="006077A4" w:rsidRPr="00B75968" w:rsidRDefault="006077A4" w:rsidP="0004578B">
            <w:pPr>
              <w:rPr>
                <w:rFonts w:asciiTheme="majorHAnsi" w:hAnsiTheme="majorHAnsi"/>
                <w:sz w:val="20"/>
                <w:szCs w:val="20"/>
              </w:rPr>
            </w:pPr>
            <w:r>
              <w:rPr>
                <w:rFonts w:asciiTheme="majorHAnsi" w:hAnsiTheme="majorHAnsi"/>
                <w:b/>
                <w:sz w:val="20"/>
                <w:szCs w:val="20"/>
              </w:rPr>
              <w:t>New Business</w:t>
            </w:r>
          </w:p>
        </w:tc>
      </w:tr>
      <w:tr w:rsidR="006077A4" w:rsidRPr="00B75968" w14:paraId="6CCC6C54" w14:textId="77777777" w:rsidTr="00855D8A">
        <w:trPr>
          <w:trHeight w:val="602"/>
        </w:trPr>
        <w:tc>
          <w:tcPr>
            <w:tcW w:w="419" w:type="dxa"/>
          </w:tcPr>
          <w:p w14:paraId="55D8A218" w14:textId="77777777" w:rsidR="006077A4" w:rsidRPr="00F322C1" w:rsidRDefault="006077A4" w:rsidP="00B75968">
            <w:pPr>
              <w:spacing w:line="276" w:lineRule="auto"/>
              <w:rPr>
                <w:rFonts w:asciiTheme="majorHAnsi" w:hAnsiTheme="majorHAnsi"/>
                <w:b/>
                <w:bCs/>
                <w:sz w:val="20"/>
                <w:szCs w:val="20"/>
              </w:rPr>
            </w:pPr>
            <w:bookmarkStart w:id="1" w:name="_Hlk154153335"/>
          </w:p>
        </w:tc>
        <w:tc>
          <w:tcPr>
            <w:tcW w:w="10443" w:type="dxa"/>
            <w:shd w:val="clear" w:color="auto" w:fill="auto"/>
          </w:tcPr>
          <w:p w14:paraId="5D4C9E0E" w14:textId="0A1F7F35" w:rsidR="00970496" w:rsidRDefault="00BE785E" w:rsidP="00B75968">
            <w:pPr>
              <w:spacing w:line="276" w:lineRule="auto"/>
              <w:rPr>
                <w:rFonts w:asciiTheme="majorHAnsi" w:hAnsiTheme="majorHAnsi"/>
                <w:sz w:val="20"/>
                <w:szCs w:val="20"/>
              </w:rPr>
            </w:pPr>
            <w:r>
              <w:rPr>
                <w:rFonts w:asciiTheme="majorHAnsi" w:hAnsiTheme="majorHAnsi"/>
                <w:b/>
                <w:bCs/>
                <w:sz w:val="20"/>
                <w:szCs w:val="20"/>
              </w:rPr>
              <w:t>Action Item</w:t>
            </w:r>
            <w:r w:rsidR="006077A4" w:rsidRPr="00F322C1">
              <w:rPr>
                <w:rFonts w:asciiTheme="majorHAnsi" w:hAnsiTheme="majorHAnsi"/>
                <w:b/>
                <w:bCs/>
                <w:sz w:val="20"/>
                <w:szCs w:val="20"/>
              </w:rPr>
              <w:t>:</w:t>
            </w:r>
            <w:r w:rsidR="00105093">
              <w:rPr>
                <w:rFonts w:asciiTheme="majorHAnsi" w:hAnsiTheme="majorHAnsi"/>
                <w:b/>
                <w:bCs/>
                <w:sz w:val="20"/>
                <w:szCs w:val="20"/>
              </w:rPr>
              <w:t xml:space="preserve">  </w:t>
            </w:r>
            <w:r w:rsidR="00D10CD2" w:rsidRPr="00D10CD2">
              <w:rPr>
                <w:rFonts w:asciiTheme="majorHAnsi" w:hAnsiTheme="majorHAnsi"/>
                <w:sz w:val="20"/>
                <w:szCs w:val="20"/>
              </w:rPr>
              <w:t>Motion w</w:t>
            </w:r>
            <w:r w:rsidR="00D10CD2">
              <w:rPr>
                <w:rFonts w:asciiTheme="majorHAnsi" w:hAnsiTheme="majorHAnsi"/>
                <w:sz w:val="20"/>
                <w:szCs w:val="20"/>
              </w:rPr>
              <w:t>as made by David to adopt the 2024 Board Regular Meeting Schedule as presented.   Claire seconded.  The motion was approved.</w:t>
            </w:r>
            <w:r w:rsidR="006077A4">
              <w:rPr>
                <w:rFonts w:asciiTheme="majorHAnsi" w:hAnsiTheme="majorHAnsi"/>
                <w:sz w:val="20"/>
                <w:szCs w:val="20"/>
              </w:rPr>
              <w:t xml:space="preserve">  </w:t>
            </w:r>
          </w:p>
          <w:p w14:paraId="78303775" w14:textId="755FCBC6" w:rsidR="00D71541" w:rsidRPr="00D10CD2" w:rsidRDefault="00D71541" w:rsidP="00D10CD2">
            <w:pPr>
              <w:spacing w:line="276" w:lineRule="auto"/>
              <w:rPr>
                <w:rFonts w:asciiTheme="majorHAnsi" w:hAnsiTheme="majorHAnsi"/>
                <w:sz w:val="20"/>
                <w:szCs w:val="20"/>
              </w:rPr>
            </w:pPr>
            <w:r w:rsidRPr="00D10CD2">
              <w:rPr>
                <w:rFonts w:asciiTheme="majorHAnsi" w:hAnsiTheme="majorHAnsi"/>
                <w:sz w:val="20"/>
                <w:szCs w:val="20"/>
              </w:rPr>
              <w:t xml:space="preserve"> </w:t>
            </w:r>
          </w:p>
        </w:tc>
      </w:tr>
      <w:bookmarkEnd w:id="1"/>
      <w:tr w:rsidR="00D10CD2" w:rsidRPr="00D10CD2" w14:paraId="7D8D7E00" w14:textId="77777777" w:rsidTr="00855D8A">
        <w:trPr>
          <w:trHeight w:val="602"/>
        </w:trPr>
        <w:tc>
          <w:tcPr>
            <w:tcW w:w="419" w:type="dxa"/>
          </w:tcPr>
          <w:p w14:paraId="08C6399D" w14:textId="77777777" w:rsidR="00D10CD2" w:rsidRPr="00F322C1" w:rsidRDefault="00D10CD2" w:rsidP="00C93023">
            <w:pPr>
              <w:spacing w:line="276" w:lineRule="auto"/>
              <w:rPr>
                <w:rFonts w:asciiTheme="majorHAnsi" w:hAnsiTheme="majorHAnsi"/>
                <w:b/>
                <w:bCs/>
                <w:sz w:val="20"/>
                <w:szCs w:val="20"/>
              </w:rPr>
            </w:pPr>
          </w:p>
        </w:tc>
        <w:tc>
          <w:tcPr>
            <w:tcW w:w="10443" w:type="dxa"/>
            <w:shd w:val="clear" w:color="auto" w:fill="auto"/>
          </w:tcPr>
          <w:p w14:paraId="379CDEE1" w14:textId="72894CFD" w:rsidR="00D10CD2" w:rsidRPr="00CB0677" w:rsidRDefault="00D10CD2" w:rsidP="00C93023">
            <w:pPr>
              <w:spacing w:line="276" w:lineRule="auto"/>
              <w:rPr>
                <w:rFonts w:asciiTheme="majorHAnsi" w:hAnsiTheme="majorHAnsi"/>
                <w:sz w:val="20"/>
                <w:szCs w:val="20"/>
              </w:rPr>
            </w:pPr>
            <w:r w:rsidRPr="00CB0677">
              <w:rPr>
                <w:rFonts w:asciiTheme="majorHAnsi" w:hAnsiTheme="majorHAnsi"/>
                <w:b/>
                <w:bCs/>
                <w:sz w:val="20"/>
                <w:szCs w:val="20"/>
              </w:rPr>
              <w:t xml:space="preserve">Action Item:  </w:t>
            </w:r>
            <w:r w:rsidRPr="00CB0677">
              <w:rPr>
                <w:rFonts w:asciiTheme="majorHAnsi" w:hAnsiTheme="majorHAnsi"/>
                <w:sz w:val="20"/>
                <w:szCs w:val="20"/>
              </w:rPr>
              <w:t xml:space="preserve">Motion was made by David to approve the update to the WSCC Cluster Engineer Interlocal Agreement </w:t>
            </w:r>
            <w:r w:rsidR="00CB0677">
              <w:rPr>
                <w:rFonts w:asciiTheme="majorHAnsi" w:hAnsiTheme="majorHAnsi"/>
                <w:sz w:val="20"/>
                <w:szCs w:val="20"/>
              </w:rPr>
              <w:t>SJICD has</w:t>
            </w:r>
            <w:r w:rsidR="004479AA">
              <w:rPr>
                <w:rFonts w:asciiTheme="majorHAnsi" w:hAnsiTheme="majorHAnsi"/>
                <w:sz w:val="20"/>
                <w:szCs w:val="20"/>
              </w:rPr>
              <w:t xml:space="preserve"> </w:t>
            </w:r>
            <w:r w:rsidRPr="00CB0677">
              <w:rPr>
                <w:rFonts w:asciiTheme="majorHAnsi" w:hAnsiTheme="majorHAnsi"/>
                <w:sz w:val="20"/>
                <w:szCs w:val="20"/>
              </w:rPr>
              <w:t xml:space="preserve">with Skagit, </w:t>
            </w:r>
            <w:proofErr w:type="gramStart"/>
            <w:r w:rsidRPr="00CB0677">
              <w:rPr>
                <w:rFonts w:asciiTheme="majorHAnsi" w:hAnsiTheme="majorHAnsi"/>
                <w:sz w:val="20"/>
                <w:szCs w:val="20"/>
              </w:rPr>
              <w:t>Whidbey</w:t>
            </w:r>
            <w:proofErr w:type="gramEnd"/>
            <w:r w:rsidRPr="00CB0677">
              <w:rPr>
                <w:rFonts w:asciiTheme="majorHAnsi" w:hAnsiTheme="majorHAnsi"/>
                <w:sz w:val="20"/>
                <w:szCs w:val="20"/>
              </w:rPr>
              <w:t xml:space="preserve"> and Whatcom CDs.   Claire seconded.  The motion was approved.  </w:t>
            </w:r>
          </w:p>
          <w:p w14:paraId="181F22FA" w14:textId="77777777" w:rsidR="00D10CD2" w:rsidRPr="00D10CD2" w:rsidRDefault="00D10CD2" w:rsidP="00C93023">
            <w:pPr>
              <w:spacing w:line="276" w:lineRule="auto"/>
              <w:rPr>
                <w:rFonts w:asciiTheme="majorHAnsi" w:hAnsiTheme="majorHAnsi"/>
                <w:sz w:val="20"/>
                <w:szCs w:val="20"/>
                <w:highlight w:val="yellow"/>
              </w:rPr>
            </w:pPr>
            <w:r w:rsidRPr="00CB0677">
              <w:rPr>
                <w:rFonts w:asciiTheme="majorHAnsi" w:hAnsiTheme="majorHAnsi"/>
                <w:sz w:val="20"/>
                <w:szCs w:val="20"/>
              </w:rPr>
              <w:t xml:space="preserve"> </w:t>
            </w:r>
          </w:p>
        </w:tc>
      </w:tr>
      <w:tr w:rsidR="006077A4" w:rsidRPr="00B75968" w14:paraId="2D33220A" w14:textId="77777777" w:rsidTr="00855D8A">
        <w:trPr>
          <w:trHeight w:val="411"/>
        </w:trPr>
        <w:tc>
          <w:tcPr>
            <w:tcW w:w="419" w:type="dxa"/>
            <w:shd w:val="clear" w:color="auto" w:fill="F3F3F3"/>
          </w:tcPr>
          <w:p w14:paraId="0F0FDCDE" w14:textId="648749B8" w:rsidR="006077A4" w:rsidRPr="00B75968" w:rsidRDefault="00EB0D58" w:rsidP="00914A6B">
            <w:pPr>
              <w:rPr>
                <w:rFonts w:asciiTheme="majorHAnsi" w:hAnsiTheme="majorHAnsi"/>
                <w:b/>
                <w:sz w:val="20"/>
                <w:szCs w:val="20"/>
              </w:rPr>
            </w:pPr>
            <w:r>
              <w:rPr>
                <w:rFonts w:asciiTheme="majorHAnsi" w:hAnsiTheme="majorHAnsi"/>
                <w:b/>
                <w:sz w:val="20"/>
                <w:szCs w:val="20"/>
              </w:rPr>
              <w:t>6</w:t>
            </w:r>
          </w:p>
        </w:tc>
        <w:tc>
          <w:tcPr>
            <w:tcW w:w="10443" w:type="dxa"/>
            <w:shd w:val="clear" w:color="auto" w:fill="F3F3F3"/>
            <w:vAlign w:val="center"/>
          </w:tcPr>
          <w:p w14:paraId="1E653F1E" w14:textId="11B3D00E" w:rsidR="006077A4" w:rsidRPr="00B75968" w:rsidRDefault="00106E61" w:rsidP="00914A6B">
            <w:pPr>
              <w:rPr>
                <w:rFonts w:asciiTheme="majorHAnsi" w:hAnsiTheme="majorHAnsi"/>
                <w:sz w:val="20"/>
                <w:szCs w:val="20"/>
              </w:rPr>
            </w:pPr>
            <w:bookmarkStart w:id="2" w:name="_Hlk149310769"/>
            <w:r>
              <w:rPr>
                <w:rFonts w:asciiTheme="majorHAnsi" w:hAnsiTheme="majorHAnsi"/>
                <w:b/>
                <w:sz w:val="20"/>
                <w:szCs w:val="20"/>
              </w:rPr>
              <w:t>Staff and Program Reports</w:t>
            </w:r>
          </w:p>
        </w:tc>
      </w:tr>
      <w:tr w:rsidR="006077A4" w:rsidRPr="00B75968" w14:paraId="28D41CC6" w14:textId="77777777" w:rsidTr="00A32E3B">
        <w:trPr>
          <w:trHeight w:val="350"/>
        </w:trPr>
        <w:tc>
          <w:tcPr>
            <w:tcW w:w="419" w:type="dxa"/>
          </w:tcPr>
          <w:p w14:paraId="7A74714B" w14:textId="77777777" w:rsidR="006077A4" w:rsidRDefault="006077A4" w:rsidP="00914A6B">
            <w:pPr>
              <w:spacing w:line="276" w:lineRule="auto"/>
              <w:rPr>
                <w:rFonts w:asciiTheme="majorHAnsi" w:hAnsiTheme="majorHAnsi"/>
                <w:sz w:val="20"/>
                <w:szCs w:val="20"/>
              </w:rPr>
            </w:pPr>
          </w:p>
        </w:tc>
        <w:tc>
          <w:tcPr>
            <w:tcW w:w="10443" w:type="dxa"/>
            <w:shd w:val="clear" w:color="auto" w:fill="auto"/>
          </w:tcPr>
          <w:p w14:paraId="1DAD9FB1" w14:textId="26CB7C8F" w:rsidR="000B1171" w:rsidRPr="00A32E3B" w:rsidRDefault="00F33368" w:rsidP="00A32E3B">
            <w:pPr>
              <w:spacing w:line="276" w:lineRule="auto"/>
              <w:rPr>
                <w:rFonts w:asciiTheme="majorHAnsi" w:hAnsiTheme="majorHAnsi"/>
                <w:sz w:val="20"/>
                <w:szCs w:val="20"/>
              </w:rPr>
            </w:pPr>
            <w:r w:rsidRPr="008A5E94">
              <w:rPr>
                <w:rFonts w:asciiTheme="majorHAnsi" w:hAnsiTheme="majorHAnsi"/>
                <w:sz w:val="20"/>
                <w:szCs w:val="20"/>
              </w:rPr>
              <w:t>Review of program activities as summarized on “Staff and Program Reports”</w:t>
            </w:r>
            <w:r w:rsidR="006077A4" w:rsidRPr="008A5E94">
              <w:rPr>
                <w:rFonts w:asciiTheme="majorHAnsi" w:hAnsiTheme="majorHAnsi"/>
                <w:sz w:val="20"/>
                <w:szCs w:val="20"/>
              </w:rPr>
              <w:t>. </w:t>
            </w:r>
          </w:p>
        </w:tc>
      </w:tr>
      <w:tr w:rsidR="006077A4" w:rsidRPr="00B75968" w14:paraId="11378ECF" w14:textId="77777777" w:rsidTr="00855D8A">
        <w:trPr>
          <w:trHeight w:val="411"/>
        </w:trPr>
        <w:tc>
          <w:tcPr>
            <w:tcW w:w="419" w:type="dxa"/>
            <w:shd w:val="clear" w:color="auto" w:fill="F3F3F3"/>
          </w:tcPr>
          <w:p w14:paraId="3EDAF4FF" w14:textId="0E5F83F7" w:rsidR="006077A4" w:rsidRPr="00B75968" w:rsidRDefault="00EB0D58" w:rsidP="00914A6B">
            <w:pPr>
              <w:rPr>
                <w:rFonts w:asciiTheme="majorHAnsi" w:hAnsiTheme="majorHAnsi"/>
                <w:b/>
                <w:sz w:val="20"/>
                <w:szCs w:val="20"/>
              </w:rPr>
            </w:pPr>
            <w:r>
              <w:rPr>
                <w:rFonts w:asciiTheme="majorHAnsi" w:hAnsiTheme="majorHAnsi"/>
                <w:b/>
                <w:sz w:val="20"/>
                <w:szCs w:val="20"/>
              </w:rPr>
              <w:t>7</w:t>
            </w:r>
          </w:p>
        </w:tc>
        <w:tc>
          <w:tcPr>
            <w:tcW w:w="10443" w:type="dxa"/>
            <w:shd w:val="clear" w:color="auto" w:fill="F3F3F3"/>
            <w:vAlign w:val="center"/>
          </w:tcPr>
          <w:p w14:paraId="537A2DB0" w14:textId="3C50F012" w:rsidR="006077A4" w:rsidRPr="00E016D6" w:rsidRDefault="009D3CDF" w:rsidP="00914A6B">
            <w:pPr>
              <w:rPr>
                <w:rFonts w:asciiTheme="majorHAnsi" w:hAnsiTheme="majorHAnsi"/>
                <w:sz w:val="20"/>
                <w:szCs w:val="20"/>
              </w:rPr>
            </w:pPr>
            <w:bookmarkStart w:id="3" w:name="_Hlk149311325"/>
            <w:bookmarkEnd w:id="2"/>
            <w:r>
              <w:rPr>
                <w:rFonts w:asciiTheme="majorHAnsi" w:hAnsiTheme="majorHAnsi"/>
                <w:b/>
                <w:sz w:val="20"/>
                <w:szCs w:val="20"/>
              </w:rPr>
              <w:t>Subcommittees</w:t>
            </w:r>
          </w:p>
        </w:tc>
      </w:tr>
      <w:tr w:rsidR="006077A4" w:rsidRPr="00B75968" w14:paraId="3626F6BE" w14:textId="77777777" w:rsidTr="00855D8A">
        <w:trPr>
          <w:trHeight w:val="557"/>
        </w:trPr>
        <w:tc>
          <w:tcPr>
            <w:tcW w:w="419" w:type="dxa"/>
          </w:tcPr>
          <w:p w14:paraId="1A0E810B" w14:textId="77777777" w:rsidR="006077A4" w:rsidRDefault="006077A4" w:rsidP="00914A6B">
            <w:pPr>
              <w:spacing w:line="276" w:lineRule="auto"/>
              <w:rPr>
                <w:rFonts w:asciiTheme="majorHAnsi" w:hAnsiTheme="majorHAnsi"/>
                <w:sz w:val="20"/>
                <w:szCs w:val="20"/>
              </w:rPr>
            </w:pPr>
          </w:p>
        </w:tc>
        <w:tc>
          <w:tcPr>
            <w:tcW w:w="10443" w:type="dxa"/>
            <w:shd w:val="clear" w:color="auto" w:fill="auto"/>
          </w:tcPr>
          <w:p w14:paraId="1B6E54D2" w14:textId="4B516DC9" w:rsidR="006077A4" w:rsidRPr="001404AD" w:rsidRDefault="006077A4" w:rsidP="00914A6B">
            <w:pPr>
              <w:spacing w:line="276" w:lineRule="auto"/>
              <w:rPr>
                <w:rFonts w:asciiTheme="majorHAnsi" w:hAnsiTheme="majorHAnsi"/>
                <w:b/>
                <w:bCs/>
                <w:sz w:val="20"/>
                <w:szCs w:val="20"/>
              </w:rPr>
            </w:pPr>
            <w:r w:rsidRPr="001404AD">
              <w:rPr>
                <w:rFonts w:asciiTheme="majorHAnsi" w:hAnsiTheme="majorHAnsi"/>
                <w:b/>
                <w:bCs/>
                <w:sz w:val="20"/>
                <w:szCs w:val="20"/>
              </w:rPr>
              <w:t xml:space="preserve">Topic:  </w:t>
            </w:r>
            <w:r w:rsidR="001404AD" w:rsidRPr="001404AD">
              <w:rPr>
                <w:rFonts w:asciiTheme="majorHAnsi" w:hAnsiTheme="majorHAnsi"/>
                <w:b/>
                <w:bCs/>
                <w:sz w:val="20"/>
                <w:szCs w:val="20"/>
              </w:rPr>
              <w:t>Policy Subcommittee</w:t>
            </w:r>
          </w:p>
          <w:p w14:paraId="72B8C9E9" w14:textId="3BC9CC24" w:rsidR="000B1171" w:rsidRPr="000D7861" w:rsidRDefault="008168EB" w:rsidP="000D7861">
            <w:pPr>
              <w:spacing w:line="276" w:lineRule="auto"/>
              <w:rPr>
                <w:rFonts w:asciiTheme="majorHAnsi" w:hAnsiTheme="majorHAnsi"/>
                <w:sz w:val="20"/>
                <w:szCs w:val="20"/>
              </w:rPr>
            </w:pPr>
            <w:r>
              <w:rPr>
                <w:rFonts w:asciiTheme="majorHAnsi" w:hAnsiTheme="majorHAnsi"/>
                <w:sz w:val="20"/>
                <w:szCs w:val="20"/>
              </w:rPr>
              <w:t>Legal counsel has been engaged to review procurement policy</w:t>
            </w:r>
            <w:r w:rsidR="00A32E3B">
              <w:rPr>
                <w:rFonts w:asciiTheme="majorHAnsi" w:hAnsiTheme="majorHAnsi"/>
                <w:sz w:val="20"/>
                <w:szCs w:val="20"/>
              </w:rPr>
              <w:t xml:space="preserve"> and </w:t>
            </w:r>
            <w:proofErr w:type="gramStart"/>
            <w:r w:rsidR="00A32E3B">
              <w:rPr>
                <w:rFonts w:asciiTheme="majorHAnsi" w:hAnsiTheme="majorHAnsi"/>
                <w:sz w:val="20"/>
                <w:szCs w:val="20"/>
              </w:rPr>
              <w:t>updated</w:t>
            </w:r>
            <w:proofErr w:type="gramEnd"/>
            <w:r w:rsidR="00A32E3B">
              <w:rPr>
                <w:rFonts w:asciiTheme="majorHAnsi" w:hAnsiTheme="majorHAnsi"/>
                <w:sz w:val="20"/>
                <w:szCs w:val="20"/>
              </w:rPr>
              <w:t xml:space="preserve"> contract template(s). </w:t>
            </w:r>
          </w:p>
        </w:tc>
      </w:tr>
      <w:tr w:rsidR="006077A4" w:rsidRPr="00B75968" w14:paraId="5D7A8F54" w14:textId="77777777" w:rsidTr="00855D8A">
        <w:trPr>
          <w:trHeight w:val="411"/>
        </w:trPr>
        <w:tc>
          <w:tcPr>
            <w:tcW w:w="419" w:type="dxa"/>
            <w:shd w:val="clear" w:color="auto" w:fill="F3F3F3"/>
          </w:tcPr>
          <w:p w14:paraId="7AC10AE7" w14:textId="0CB6312F" w:rsidR="006077A4" w:rsidRPr="00B75968" w:rsidRDefault="00EB0D58" w:rsidP="00914A6B">
            <w:pPr>
              <w:rPr>
                <w:rFonts w:asciiTheme="majorHAnsi" w:hAnsiTheme="majorHAnsi"/>
                <w:b/>
                <w:sz w:val="20"/>
                <w:szCs w:val="20"/>
              </w:rPr>
            </w:pPr>
            <w:r>
              <w:rPr>
                <w:rFonts w:asciiTheme="majorHAnsi" w:hAnsiTheme="majorHAnsi"/>
                <w:b/>
                <w:sz w:val="20"/>
                <w:szCs w:val="20"/>
              </w:rPr>
              <w:t>8</w:t>
            </w:r>
          </w:p>
        </w:tc>
        <w:bookmarkEnd w:id="3"/>
        <w:tc>
          <w:tcPr>
            <w:tcW w:w="10443" w:type="dxa"/>
            <w:shd w:val="clear" w:color="auto" w:fill="F3F3F3"/>
            <w:vAlign w:val="center"/>
          </w:tcPr>
          <w:p w14:paraId="550FE2BF" w14:textId="1C7134EF" w:rsidR="006077A4" w:rsidRPr="00B75968" w:rsidRDefault="000D7861" w:rsidP="00914A6B">
            <w:pPr>
              <w:rPr>
                <w:rFonts w:asciiTheme="majorHAnsi" w:hAnsiTheme="majorHAnsi"/>
                <w:sz w:val="20"/>
                <w:szCs w:val="20"/>
              </w:rPr>
            </w:pPr>
            <w:r>
              <w:rPr>
                <w:rFonts w:asciiTheme="majorHAnsi" w:hAnsiTheme="majorHAnsi"/>
                <w:b/>
                <w:sz w:val="20"/>
                <w:szCs w:val="20"/>
              </w:rPr>
              <w:t>Upcoming Trainings/Webinars/Events</w:t>
            </w:r>
          </w:p>
        </w:tc>
      </w:tr>
      <w:tr w:rsidR="006077A4" w:rsidRPr="00B75968" w14:paraId="05EA59A8" w14:textId="77777777" w:rsidTr="00855D8A">
        <w:trPr>
          <w:trHeight w:val="1808"/>
        </w:trPr>
        <w:tc>
          <w:tcPr>
            <w:tcW w:w="419" w:type="dxa"/>
          </w:tcPr>
          <w:p w14:paraId="65551E95" w14:textId="77777777" w:rsidR="006077A4" w:rsidRDefault="006077A4" w:rsidP="00914A6B">
            <w:pPr>
              <w:spacing w:line="276" w:lineRule="auto"/>
              <w:rPr>
                <w:rFonts w:asciiTheme="majorHAnsi" w:hAnsiTheme="majorHAnsi"/>
                <w:sz w:val="20"/>
                <w:szCs w:val="20"/>
              </w:rPr>
            </w:pPr>
          </w:p>
        </w:tc>
        <w:tc>
          <w:tcPr>
            <w:tcW w:w="10443" w:type="dxa"/>
            <w:shd w:val="clear" w:color="auto" w:fill="auto"/>
          </w:tcPr>
          <w:p w14:paraId="262B3612" w14:textId="1F6CC470" w:rsidR="004078AC" w:rsidRPr="004078AC" w:rsidRDefault="004078AC" w:rsidP="00914A6B">
            <w:pPr>
              <w:spacing w:line="276" w:lineRule="auto"/>
              <w:rPr>
                <w:rFonts w:asciiTheme="majorHAnsi" w:hAnsiTheme="majorHAnsi"/>
                <w:b/>
                <w:bCs/>
                <w:sz w:val="20"/>
                <w:szCs w:val="20"/>
              </w:rPr>
            </w:pPr>
            <w:r w:rsidRPr="004078AC">
              <w:rPr>
                <w:rFonts w:asciiTheme="majorHAnsi" w:hAnsiTheme="majorHAnsi"/>
                <w:b/>
                <w:bCs/>
                <w:sz w:val="20"/>
                <w:szCs w:val="20"/>
              </w:rPr>
              <w:t xml:space="preserve">Topic: </w:t>
            </w:r>
            <w:r w:rsidR="008507ED">
              <w:rPr>
                <w:rFonts w:asciiTheme="majorHAnsi" w:hAnsiTheme="majorHAnsi"/>
                <w:b/>
                <w:bCs/>
                <w:sz w:val="20"/>
                <w:szCs w:val="20"/>
              </w:rPr>
              <w:t>WADE Conference</w:t>
            </w:r>
            <w:r w:rsidR="000D7861">
              <w:rPr>
                <w:rFonts w:asciiTheme="majorHAnsi" w:hAnsiTheme="majorHAnsi"/>
                <w:b/>
                <w:bCs/>
                <w:sz w:val="20"/>
                <w:szCs w:val="20"/>
              </w:rPr>
              <w:t xml:space="preserve"> </w:t>
            </w:r>
          </w:p>
          <w:p w14:paraId="44477768" w14:textId="77777777" w:rsidR="008507ED" w:rsidRDefault="008507ED" w:rsidP="00914A6B">
            <w:pPr>
              <w:spacing w:line="276" w:lineRule="auto"/>
              <w:rPr>
                <w:rFonts w:asciiTheme="majorHAnsi" w:hAnsiTheme="majorHAnsi"/>
                <w:sz w:val="20"/>
                <w:szCs w:val="20"/>
              </w:rPr>
            </w:pPr>
            <w:r>
              <w:rPr>
                <w:rFonts w:asciiTheme="majorHAnsi" w:hAnsiTheme="majorHAnsi"/>
                <w:sz w:val="20"/>
                <w:szCs w:val="20"/>
              </w:rPr>
              <w:t>The Washington Association of District Employees (WADE) Conference will be held at the Sleeping Lady Resort in Leavenworth on June 10-12, 2024.   Discussed the possible VRBO alternative for lodging.</w:t>
            </w:r>
          </w:p>
          <w:p w14:paraId="6D0A7E70" w14:textId="77777777" w:rsidR="008507ED" w:rsidRPr="008507ED" w:rsidRDefault="008507ED" w:rsidP="00914A6B">
            <w:pPr>
              <w:spacing w:line="276" w:lineRule="auto"/>
              <w:rPr>
                <w:rFonts w:asciiTheme="majorHAnsi" w:hAnsiTheme="majorHAnsi"/>
                <w:b/>
                <w:bCs/>
                <w:sz w:val="20"/>
                <w:szCs w:val="20"/>
              </w:rPr>
            </w:pPr>
            <w:r w:rsidRPr="008507ED">
              <w:rPr>
                <w:rFonts w:asciiTheme="majorHAnsi" w:hAnsiTheme="majorHAnsi"/>
                <w:b/>
                <w:bCs/>
                <w:sz w:val="20"/>
                <w:szCs w:val="20"/>
              </w:rPr>
              <w:t>Topic: SJICD Office Closed</w:t>
            </w:r>
          </w:p>
          <w:p w14:paraId="6C43507B" w14:textId="77777777" w:rsidR="006077A4" w:rsidRDefault="008507ED" w:rsidP="00A109B8">
            <w:pPr>
              <w:spacing w:line="276" w:lineRule="auto"/>
              <w:rPr>
                <w:rFonts w:asciiTheme="majorHAnsi" w:hAnsiTheme="majorHAnsi"/>
                <w:sz w:val="20"/>
                <w:szCs w:val="20"/>
              </w:rPr>
            </w:pPr>
            <w:r>
              <w:rPr>
                <w:rFonts w:asciiTheme="majorHAnsi" w:hAnsiTheme="majorHAnsi"/>
                <w:sz w:val="20"/>
                <w:szCs w:val="20"/>
              </w:rPr>
              <w:t xml:space="preserve"> </w:t>
            </w:r>
            <w:r w:rsidR="00AD4C78">
              <w:rPr>
                <w:rFonts w:asciiTheme="majorHAnsi" w:hAnsiTheme="majorHAnsi"/>
                <w:sz w:val="20"/>
                <w:szCs w:val="20"/>
              </w:rPr>
              <w:t xml:space="preserve">The </w:t>
            </w:r>
            <w:proofErr w:type="gramStart"/>
            <w:r w:rsidR="00AD4C78">
              <w:rPr>
                <w:rFonts w:asciiTheme="majorHAnsi" w:hAnsiTheme="majorHAnsi"/>
                <w:sz w:val="20"/>
                <w:szCs w:val="20"/>
              </w:rPr>
              <w:t>District</w:t>
            </w:r>
            <w:proofErr w:type="gramEnd"/>
            <w:r w:rsidR="00AD4C78">
              <w:rPr>
                <w:rFonts w:asciiTheme="majorHAnsi" w:hAnsiTheme="majorHAnsi"/>
                <w:sz w:val="20"/>
                <w:szCs w:val="20"/>
              </w:rPr>
              <w:t xml:space="preserve"> office will be closed</w:t>
            </w:r>
            <w:r w:rsidR="007D5E4A">
              <w:rPr>
                <w:rFonts w:asciiTheme="majorHAnsi" w:hAnsiTheme="majorHAnsi"/>
                <w:sz w:val="20"/>
                <w:szCs w:val="20"/>
              </w:rPr>
              <w:t xml:space="preserve"> for the week from Tuesday 12/26/23 through Friday 12/29/23 with staff working remotely or scheduled for vacations.</w:t>
            </w:r>
            <w:r w:rsidR="003A574C" w:rsidRPr="00A109B8">
              <w:rPr>
                <w:rFonts w:asciiTheme="majorHAnsi" w:hAnsiTheme="majorHAnsi"/>
                <w:sz w:val="20"/>
                <w:szCs w:val="20"/>
              </w:rPr>
              <w:t xml:space="preserve"> </w:t>
            </w:r>
          </w:p>
          <w:p w14:paraId="361CB221" w14:textId="36068984" w:rsidR="000B1171" w:rsidRPr="00A109B8" w:rsidRDefault="000B1171" w:rsidP="00A109B8">
            <w:pPr>
              <w:spacing w:line="276" w:lineRule="auto"/>
              <w:rPr>
                <w:rFonts w:asciiTheme="majorHAnsi" w:hAnsiTheme="majorHAnsi"/>
                <w:sz w:val="20"/>
                <w:szCs w:val="20"/>
              </w:rPr>
            </w:pPr>
          </w:p>
        </w:tc>
      </w:tr>
      <w:tr w:rsidR="006077A4" w:rsidRPr="00B75968" w14:paraId="698DCB6D" w14:textId="77777777" w:rsidTr="00855D8A">
        <w:trPr>
          <w:trHeight w:val="411"/>
        </w:trPr>
        <w:tc>
          <w:tcPr>
            <w:tcW w:w="419" w:type="dxa"/>
            <w:shd w:val="clear" w:color="auto" w:fill="F3F3F3"/>
          </w:tcPr>
          <w:p w14:paraId="79DFEDE0" w14:textId="3AE452B2" w:rsidR="006077A4" w:rsidRPr="00B75968" w:rsidRDefault="00BA0A80" w:rsidP="00914A6B">
            <w:pPr>
              <w:rPr>
                <w:rFonts w:asciiTheme="majorHAnsi" w:hAnsiTheme="majorHAnsi"/>
                <w:b/>
                <w:sz w:val="20"/>
                <w:szCs w:val="20"/>
              </w:rPr>
            </w:pPr>
            <w:bookmarkStart w:id="4" w:name="_Hlk149311683"/>
            <w:r>
              <w:rPr>
                <w:rFonts w:asciiTheme="majorHAnsi" w:hAnsiTheme="majorHAnsi"/>
                <w:b/>
                <w:sz w:val="20"/>
                <w:szCs w:val="20"/>
              </w:rPr>
              <w:t>9</w:t>
            </w:r>
          </w:p>
        </w:tc>
        <w:bookmarkEnd w:id="4"/>
        <w:tc>
          <w:tcPr>
            <w:tcW w:w="10443" w:type="dxa"/>
            <w:shd w:val="clear" w:color="auto" w:fill="F3F3F3"/>
            <w:vAlign w:val="center"/>
          </w:tcPr>
          <w:p w14:paraId="0CC480CC" w14:textId="457FEF83" w:rsidR="006077A4" w:rsidRPr="00B75968" w:rsidRDefault="006077A4" w:rsidP="00914A6B">
            <w:pPr>
              <w:rPr>
                <w:rFonts w:asciiTheme="majorHAnsi" w:hAnsiTheme="majorHAnsi"/>
                <w:sz w:val="20"/>
                <w:szCs w:val="20"/>
              </w:rPr>
            </w:pPr>
            <w:r>
              <w:rPr>
                <w:rFonts w:asciiTheme="majorHAnsi" w:hAnsiTheme="majorHAnsi"/>
                <w:b/>
                <w:sz w:val="20"/>
                <w:szCs w:val="20"/>
              </w:rPr>
              <w:t xml:space="preserve">Partner Reports  </w:t>
            </w:r>
          </w:p>
        </w:tc>
      </w:tr>
      <w:tr w:rsidR="006077A4" w:rsidRPr="00B75968" w14:paraId="0C31B76D" w14:textId="77777777" w:rsidTr="00855D8A">
        <w:trPr>
          <w:trHeight w:val="620"/>
        </w:trPr>
        <w:tc>
          <w:tcPr>
            <w:tcW w:w="419" w:type="dxa"/>
          </w:tcPr>
          <w:p w14:paraId="3A7A8038" w14:textId="77777777" w:rsidR="006077A4" w:rsidRDefault="006077A4" w:rsidP="00914A6B">
            <w:pPr>
              <w:spacing w:line="276" w:lineRule="auto"/>
              <w:rPr>
                <w:rFonts w:asciiTheme="majorHAnsi" w:hAnsiTheme="majorHAnsi"/>
                <w:sz w:val="20"/>
                <w:szCs w:val="20"/>
              </w:rPr>
            </w:pPr>
          </w:p>
        </w:tc>
        <w:tc>
          <w:tcPr>
            <w:tcW w:w="10443" w:type="dxa"/>
            <w:shd w:val="clear" w:color="auto" w:fill="auto"/>
          </w:tcPr>
          <w:p w14:paraId="1D932953" w14:textId="739F6D08" w:rsidR="004078AC" w:rsidRDefault="00601472" w:rsidP="00914A6B">
            <w:pPr>
              <w:spacing w:line="276" w:lineRule="auto"/>
              <w:rPr>
                <w:rFonts w:asciiTheme="majorHAnsi" w:hAnsiTheme="majorHAnsi"/>
                <w:b/>
                <w:bCs/>
                <w:sz w:val="20"/>
                <w:szCs w:val="20"/>
              </w:rPr>
            </w:pPr>
            <w:r w:rsidRPr="00601472">
              <w:rPr>
                <w:rFonts w:asciiTheme="majorHAnsi" w:hAnsiTheme="majorHAnsi"/>
                <w:b/>
                <w:bCs/>
                <w:color w:val="auto"/>
                <w:sz w:val="20"/>
                <w:szCs w:val="20"/>
              </w:rPr>
              <w:t>K</w:t>
            </w:r>
            <w:r w:rsidR="00200EC6" w:rsidRPr="00601472">
              <w:rPr>
                <w:rFonts w:asciiTheme="majorHAnsi" w:hAnsiTheme="majorHAnsi"/>
                <w:b/>
                <w:bCs/>
                <w:color w:val="auto"/>
                <w:sz w:val="20"/>
                <w:szCs w:val="20"/>
              </w:rPr>
              <w:t>ath</w:t>
            </w:r>
            <w:r w:rsidRPr="00601472">
              <w:rPr>
                <w:rFonts w:asciiTheme="majorHAnsi" w:hAnsiTheme="majorHAnsi"/>
                <w:b/>
                <w:bCs/>
                <w:color w:val="auto"/>
                <w:sz w:val="20"/>
                <w:szCs w:val="20"/>
              </w:rPr>
              <w:t>y</w:t>
            </w:r>
            <w:r w:rsidR="00200EC6" w:rsidRPr="00601472">
              <w:rPr>
                <w:rFonts w:asciiTheme="majorHAnsi" w:hAnsiTheme="majorHAnsi"/>
                <w:b/>
                <w:bCs/>
                <w:color w:val="auto"/>
                <w:sz w:val="20"/>
                <w:szCs w:val="20"/>
              </w:rPr>
              <w:t xml:space="preserve"> </w:t>
            </w:r>
            <w:r w:rsidR="00200EC6">
              <w:rPr>
                <w:rFonts w:asciiTheme="majorHAnsi" w:hAnsiTheme="majorHAnsi"/>
                <w:b/>
                <w:bCs/>
                <w:sz w:val="20"/>
                <w:szCs w:val="20"/>
              </w:rPr>
              <w:t>Smith</w:t>
            </w:r>
            <w:r w:rsidR="002D2D8B">
              <w:rPr>
                <w:rFonts w:asciiTheme="majorHAnsi" w:hAnsiTheme="majorHAnsi"/>
                <w:b/>
                <w:bCs/>
                <w:sz w:val="20"/>
                <w:szCs w:val="20"/>
              </w:rPr>
              <w:t>:</w:t>
            </w:r>
          </w:p>
          <w:p w14:paraId="27016231" w14:textId="3A4A4269" w:rsidR="002D2D8B" w:rsidRDefault="007A43F3" w:rsidP="002D2D8B">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Looking forward to visiting SJICD</w:t>
            </w:r>
            <w:r w:rsidR="00490E91">
              <w:rPr>
                <w:rFonts w:asciiTheme="majorHAnsi" w:hAnsiTheme="majorHAnsi"/>
                <w:sz w:val="20"/>
                <w:szCs w:val="20"/>
              </w:rPr>
              <w:t>.</w:t>
            </w:r>
          </w:p>
          <w:p w14:paraId="3454670C" w14:textId="34A6BDE6" w:rsidR="00490E91" w:rsidRDefault="007A43F3" w:rsidP="002D2D8B">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 xml:space="preserve">Expressed encouragement to applicants for NRCS funding to “Act Now” as the Inflation Reduction Act (IRA) is one of the single largest federal investments in climate and clean energy.   Funding is available through the Environmental Quality </w:t>
            </w:r>
            <w:r w:rsidR="007C271F">
              <w:rPr>
                <w:rFonts w:asciiTheme="majorHAnsi" w:hAnsiTheme="majorHAnsi"/>
                <w:sz w:val="20"/>
                <w:szCs w:val="20"/>
              </w:rPr>
              <w:t>Incentives Program (EQIP) and Conservation Stewardship Program (CSP)</w:t>
            </w:r>
            <w:r w:rsidR="00490E91">
              <w:rPr>
                <w:rFonts w:asciiTheme="majorHAnsi" w:hAnsiTheme="majorHAnsi"/>
                <w:sz w:val="20"/>
                <w:szCs w:val="20"/>
              </w:rPr>
              <w:t>.</w:t>
            </w:r>
          </w:p>
          <w:p w14:paraId="5362B11E" w14:textId="756231D2" w:rsidR="006077A4" w:rsidRPr="00855D8A" w:rsidRDefault="0003188D" w:rsidP="00855D8A">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DNR has been completing thinning work for Decatur Home</w:t>
            </w:r>
            <w:r w:rsidR="00C11513">
              <w:rPr>
                <w:rFonts w:asciiTheme="majorHAnsi" w:hAnsiTheme="majorHAnsi"/>
                <w:sz w:val="20"/>
                <w:szCs w:val="20"/>
              </w:rPr>
              <w:t>o</w:t>
            </w:r>
            <w:r>
              <w:rPr>
                <w:rFonts w:asciiTheme="majorHAnsi" w:hAnsiTheme="majorHAnsi"/>
                <w:sz w:val="20"/>
                <w:szCs w:val="20"/>
              </w:rPr>
              <w:t>wners Association.</w:t>
            </w:r>
          </w:p>
        </w:tc>
      </w:tr>
      <w:tr w:rsidR="006077A4" w:rsidRPr="00B75968" w14:paraId="64DE0FA0" w14:textId="77777777" w:rsidTr="00855D8A">
        <w:trPr>
          <w:trHeight w:val="411"/>
        </w:trPr>
        <w:tc>
          <w:tcPr>
            <w:tcW w:w="419" w:type="dxa"/>
            <w:shd w:val="clear" w:color="auto" w:fill="F3F3F3"/>
          </w:tcPr>
          <w:p w14:paraId="743ABC68" w14:textId="4ECCFD76" w:rsidR="006077A4" w:rsidRPr="00B75968" w:rsidRDefault="004078AC" w:rsidP="00914A6B">
            <w:pPr>
              <w:rPr>
                <w:rFonts w:asciiTheme="majorHAnsi" w:hAnsiTheme="majorHAnsi"/>
                <w:b/>
                <w:sz w:val="20"/>
                <w:szCs w:val="20"/>
              </w:rPr>
            </w:pPr>
            <w:r>
              <w:rPr>
                <w:rFonts w:asciiTheme="majorHAnsi" w:hAnsiTheme="majorHAnsi"/>
                <w:b/>
                <w:sz w:val="20"/>
                <w:szCs w:val="20"/>
              </w:rPr>
              <w:t>1</w:t>
            </w:r>
            <w:r w:rsidR="00BA0A80">
              <w:rPr>
                <w:rFonts w:asciiTheme="majorHAnsi" w:hAnsiTheme="majorHAnsi"/>
                <w:b/>
                <w:sz w:val="20"/>
                <w:szCs w:val="20"/>
              </w:rPr>
              <w:t>0</w:t>
            </w:r>
          </w:p>
        </w:tc>
        <w:tc>
          <w:tcPr>
            <w:tcW w:w="10443" w:type="dxa"/>
            <w:shd w:val="clear" w:color="auto" w:fill="F3F3F3"/>
            <w:vAlign w:val="center"/>
          </w:tcPr>
          <w:p w14:paraId="79E51831" w14:textId="3DA4D421" w:rsidR="006077A4" w:rsidRPr="00B75968" w:rsidRDefault="006077A4" w:rsidP="00914A6B">
            <w:pPr>
              <w:rPr>
                <w:rFonts w:asciiTheme="majorHAnsi" w:hAnsiTheme="majorHAnsi"/>
                <w:sz w:val="20"/>
                <w:szCs w:val="20"/>
              </w:rPr>
            </w:pPr>
            <w:r>
              <w:rPr>
                <w:rFonts w:asciiTheme="majorHAnsi" w:hAnsiTheme="majorHAnsi"/>
                <w:b/>
                <w:sz w:val="20"/>
                <w:szCs w:val="20"/>
              </w:rPr>
              <w:t xml:space="preserve">Public Comments  </w:t>
            </w:r>
          </w:p>
        </w:tc>
      </w:tr>
      <w:tr w:rsidR="006077A4" w:rsidRPr="00B75968" w14:paraId="486488F2" w14:textId="77777777" w:rsidTr="00855D8A">
        <w:trPr>
          <w:trHeight w:val="440"/>
        </w:trPr>
        <w:tc>
          <w:tcPr>
            <w:tcW w:w="419" w:type="dxa"/>
          </w:tcPr>
          <w:p w14:paraId="1407049B" w14:textId="77777777" w:rsidR="006077A4" w:rsidRDefault="006077A4" w:rsidP="00914A6B">
            <w:pPr>
              <w:spacing w:line="276" w:lineRule="auto"/>
              <w:rPr>
                <w:rFonts w:asciiTheme="majorHAnsi" w:hAnsiTheme="majorHAnsi"/>
                <w:sz w:val="20"/>
                <w:szCs w:val="20"/>
              </w:rPr>
            </w:pPr>
          </w:p>
        </w:tc>
        <w:tc>
          <w:tcPr>
            <w:tcW w:w="10443" w:type="dxa"/>
            <w:shd w:val="clear" w:color="auto" w:fill="auto"/>
          </w:tcPr>
          <w:p w14:paraId="360A68D5" w14:textId="0C5AD76C" w:rsidR="006077A4" w:rsidRPr="00B75968" w:rsidRDefault="006077A4" w:rsidP="00914A6B">
            <w:pPr>
              <w:spacing w:line="276" w:lineRule="auto"/>
              <w:rPr>
                <w:rFonts w:asciiTheme="majorHAnsi" w:hAnsiTheme="majorHAnsi"/>
                <w:sz w:val="20"/>
                <w:szCs w:val="20"/>
              </w:rPr>
            </w:pPr>
            <w:r>
              <w:rPr>
                <w:rFonts w:asciiTheme="majorHAnsi" w:hAnsiTheme="majorHAnsi"/>
                <w:sz w:val="20"/>
                <w:szCs w:val="20"/>
              </w:rPr>
              <w:t>None.</w:t>
            </w:r>
          </w:p>
        </w:tc>
      </w:tr>
      <w:tr w:rsidR="006077A4" w:rsidRPr="00B75968" w14:paraId="1DE89366" w14:textId="77777777" w:rsidTr="00855D8A">
        <w:trPr>
          <w:trHeight w:val="411"/>
        </w:trPr>
        <w:tc>
          <w:tcPr>
            <w:tcW w:w="419" w:type="dxa"/>
            <w:shd w:val="clear" w:color="auto" w:fill="F3F3F3"/>
          </w:tcPr>
          <w:p w14:paraId="32B92CB7" w14:textId="71178DBD" w:rsidR="006077A4" w:rsidRPr="00B75968" w:rsidRDefault="004078AC" w:rsidP="00914A6B">
            <w:pPr>
              <w:rPr>
                <w:rFonts w:asciiTheme="majorHAnsi" w:hAnsiTheme="majorHAnsi"/>
                <w:b/>
                <w:sz w:val="20"/>
                <w:szCs w:val="20"/>
              </w:rPr>
            </w:pPr>
            <w:bookmarkStart w:id="5" w:name="_Hlk155860616"/>
            <w:r>
              <w:rPr>
                <w:rFonts w:asciiTheme="majorHAnsi" w:hAnsiTheme="majorHAnsi"/>
                <w:b/>
                <w:sz w:val="20"/>
                <w:szCs w:val="20"/>
              </w:rPr>
              <w:t>1</w:t>
            </w:r>
            <w:r w:rsidR="00BA0A80">
              <w:rPr>
                <w:rFonts w:asciiTheme="majorHAnsi" w:hAnsiTheme="majorHAnsi"/>
                <w:b/>
                <w:sz w:val="20"/>
                <w:szCs w:val="20"/>
              </w:rPr>
              <w:t>1</w:t>
            </w:r>
          </w:p>
        </w:tc>
        <w:tc>
          <w:tcPr>
            <w:tcW w:w="10443" w:type="dxa"/>
            <w:shd w:val="clear" w:color="auto" w:fill="F3F3F3"/>
            <w:vAlign w:val="center"/>
          </w:tcPr>
          <w:p w14:paraId="1BD0375C" w14:textId="5CD757F9" w:rsidR="006077A4" w:rsidRPr="00B75968" w:rsidRDefault="006077A4" w:rsidP="00914A6B">
            <w:pPr>
              <w:rPr>
                <w:rFonts w:asciiTheme="majorHAnsi" w:hAnsiTheme="majorHAnsi"/>
                <w:sz w:val="20"/>
                <w:szCs w:val="20"/>
              </w:rPr>
            </w:pPr>
            <w:r>
              <w:rPr>
                <w:rFonts w:asciiTheme="majorHAnsi" w:hAnsiTheme="majorHAnsi"/>
                <w:b/>
                <w:sz w:val="20"/>
                <w:szCs w:val="20"/>
              </w:rPr>
              <w:t xml:space="preserve">Idea Pot  </w:t>
            </w:r>
          </w:p>
        </w:tc>
      </w:tr>
      <w:bookmarkEnd w:id="5"/>
      <w:tr w:rsidR="0099302D" w:rsidRPr="00B75968" w14:paraId="32D16478" w14:textId="77777777" w:rsidTr="00855D8A">
        <w:trPr>
          <w:trHeight w:val="377"/>
        </w:trPr>
        <w:tc>
          <w:tcPr>
            <w:tcW w:w="419" w:type="dxa"/>
          </w:tcPr>
          <w:p w14:paraId="4F072E8E" w14:textId="57CEC2CC" w:rsidR="0099302D" w:rsidRPr="00893001" w:rsidRDefault="00855D8A" w:rsidP="00914A6B">
            <w:pPr>
              <w:spacing w:line="276" w:lineRule="auto"/>
              <w:rPr>
                <w:rFonts w:asciiTheme="majorHAnsi" w:hAnsiTheme="majorHAnsi"/>
                <w:b/>
                <w:bCs/>
                <w:sz w:val="20"/>
                <w:szCs w:val="20"/>
              </w:rPr>
            </w:pPr>
            <w:r>
              <w:rPr>
                <w:rFonts w:asciiTheme="majorHAnsi" w:hAnsiTheme="majorHAnsi"/>
                <w:b/>
                <w:bCs/>
                <w:sz w:val="20"/>
                <w:szCs w:val="20"/>
              </w:rPr>
              <w:t xml:space="preserve"> </w:t>
            </w:r>
          </w:p>
        </w:tc>
        <w:tc>
          <w:tcPr>
            <w:tcW w:w="10443" w:type="dxa"/>
            <w:shd w:val="clear" w:color="auto" w:fill="auto"/>
          </w:tcPr>
          <w:p w14:paraId="54BA10DB" w14:textId="77777777" w:rsidR="00A32E3B" w:rsidRPr="00FC55F4" w:rsidRDefault="00A32E3B" w:rsidP="00A32E3B">
            <w:pPr>
              <w:spacing w:line="276" w:lineRule="auto"/>
              <w:rPr>
                <w:rFonts w:asciiTheme="majorHAnsi" w:hAnsiTheme="majorHAnsi"/>
                <w:b/>
                <w:bCs/>
                <w:sz w:val="20"/>
                <w:szCs w:val="20"/>
              </w:rPr>
            </w:pPr>
            <w:proofErr w:type="gramStart"/>
            <w:r w:rsidRPr="00FC55F4">
              <w:rPr>
                <w:rFonts w:asciiTheme="majorHAnsi" w:hAnsiTheme="majorHAnsi"/>
                <w:b/>
                <w:bCs/>
                <w:sz w:val="20"/>
                <w:szCs w:val="20"/>
              </w:rPr>
              <w:t>Topic :</w:t>
            </w:r>
            <w:proofErr w:type="gramEnd"/>
            <w:r w:rsidRPr="00FC55F4">
              <w:rPr>
                <w:rFonts w:asciiTheme="majorHAnsi" w:hAnsiTheme="majorHAnsi"/>
                <w:b/>
                <w:bCs/>
                <w:sz w:val="20"/>
                <w:szCs w:val="20"/>
              </w:rPr>
              <w:t xml:space="preserve"> Andrew Jones</w:t>
            </w:r>
          </w:p>
          <w:p w14:paraId="012576FB" w14:textId="29BFE753" w:rsidR="00A32E3B" w:rsidRDefault="00A32E3B" w:rsidP="00A32E3B">
            <w:pPr>
              <w:pStyle w:val="ListParagraph"/>
              <w:numPr>
                <w:ilvl w:val="0"/>
                <w:numId w:val="4"/>
              </w:numPr>
              <w:spacing w:line="276" w:lineRule="auto"/>
              <w:rPr>
                <w:rFonts w:asciiTheme="majorHAnsi" w:hAnsiTheme="majorHAnsi"/>
                <w:sz w:val="20"/>
                <w:szCs w:val="20"/>
              </w:rPr>
            </w:pPr>
            <w:r>
              <w:rPr>
                <w:rFonts w:asciiTheme="majorHAnsi" w:hAnsiTheme="majorHAnsi"/>
                <w:sz w:val="20"/>
                <w:szCs w:val="20"/>
              </w:rPr>
              <w:t xml:space="preserve">Andrew Jones attended the meeting as a member of the public.  He and his family are Lopez Community Land Trust’s “Lopez Sound Farm and Forest Preserve” long-term lessees of 43 acres of forest and farmland.  </w:t>
            </w:r>
          </w:p>
          <w:p w14:paraId="1552315C" w14:textId="77777777" w:rsidR="00A32E3B" w:rsidRDefault="00A32E3B" w:rsidP="00A32E3B">
            <w:pPr>
              <w:pStyle w:val="ListParagraph"/>
              <w:numPr>
                <w:ilvl w:val="0"/>
                <w:numId w:val="4"/>
              </w:numPr>
              <w:spacing w:line="276" w:lineRule="auto"/>
              <w:rPr>
                <w:rFonts w:asciiTheme="majorHAnsi" w:hAnsiTheme="majorHAnsi"/>
                <w:sz w:val="20"/>
                <w:szCs w:val="20"/>
              </w:rPr>
            </w:pPr>
            <w:r>
              <w:rPr>
                <w:rFonts w:asciiTheme="majorHAnsi" w:hAnsiTheme="majorHAnsi"/>
                <w:sz w:val="20"/>
                <w:szCs w:val="20"/>
              </w:rPr>
              <w:t>He stated that while he has been the last 2 years on Lopez, he has a keen interest in agriculture, climate change and the nonprofit mandate.  His family has a long history of farming with his grandfather having been a Director of a Soil conservation District for 70 years while being forerunner in no-till farming practices in the 1960s.</w:t>
            </w:r>
          </w:p>
          <w:p w14:paraId="0D3C566A" w14:textId="77777777" w:rsidR="00A32E3B" w:rsidRDefault="00A32E3B" w:rsidP="00A32E3B">
            <w:pPr>
              <w:pStyle w:val="ListParagraph"/>
              <w:numPr>
                <w:ilvl w:val="0"/>
                <w:numId w:val="4"/>
              </w:numPr>
              <w:spacing w:line="276" w:lineRule="auto"/>
              <w:rPr>
                <w:rFonts w:asciiTheme="majorHAnsi" w:hAnsiTheme="majorHAnsi"/>
                <w:sz w:val="20"/>
                <w:szCs w:val="20"/>
              </w:rPr>
            </w:pPr>
            <w:r>
              <w:rPr>
                <w:rFonts w:asciiTheme="majorHAnsi" w:hAnsiTheme="majorHAnsi"/>
                <w:sz w:val="20"/>
                <w:szCs w:val="20"/>
              </w:rPr>
              <w:t xml:space="preserve">The Board encouraged him to consider an Associate Supervisor position and encouraged further conversation about his interests. </w:t>
            </w:r>
          </w:p>
          <w:p w14:paraId="0EF8DE7A" w14:textId="77777777" w:rsidR="0099302D" w:rsidRDefault="00855D8A" w:rsidP="00914A6B">
            <w:pPr>
              <w:spacing w:line="276" w:lineRule="auto"/>
              <w:rPr>
                <w:rFonts w:asciiTheme="majorHAnsi" w:hAnsiTheme="majorHAnsi"/>
                <w:b/>
                <w:bCs/>
                <w:sz w:val="20"/>
                <w:szCs w:val="20"/>
              </w:rPr>
            </w:pPr>
            <w:r>
              <w:rPr>
                <w:rFonts w:asciiTheme="majorHAnsi" w:hAnsiTheme="majorHAnsi"/>
                <w:b/>
                <w:bCs/>
                <w:sz w:val="20"/>
                <w:szCs w:val="20"/>
              </w:rPr>
              <w:t>Topic:  Land Bank</w:t>
            </w:r>
          </w:p>
          <w:p w14:paraId="49E4011F" w14:textId="25BF32EE" w:rsidR="00E95E9E" w:rsidRPr="00D03D5B" w:rsidRDefault="008477E1" w:rsidP="00D03D5B">
            <w:pPr>
              <w:pStyle w:val="ListParagraph"/>
              <w:numPr>
                <w:ilvl w:val="0"/>
                <w:numId w:val="2"/>
              </w:numPr>
              <w:spacing w:line="276" w:lineRule="auto"/>
              <w:rPr>
                <w:rFonts w:asciiTheme="majorHAnsi" w:hAnsiTheme="majorHAnsi"/>
                <w:sz w:val="20"/>
                <w:szCs w:val="20"/>
              </w:rPr>
            </w:pPr>
            <w:r w:rsidRPr="00D03D5B">
              <w:rPr>
                <w:rFonts w:asciiTheme="majorHAnsi" w:hAnsiTheme="majorHAnsi"/>
                <w:sz w:val="20"/>
                <w:szCs w:val="20"/>
              </w:rPr>
              <w:t xml:space="preserve">The renewal </w:t>
            </w:r>
            <w:r w:rsidR="00E95E9E" w:rsidRPr="00D03D5B">
              <w:rPr>
                <w:rFonts w:asciiTheme="majorHAnsi" w:hAnsiTheme="majorHAnsi"/>
                <w:sz w:val="20"/>
                <w:szCs w:val="20"/>
              </w:rPr>
              <w:t>of the Land Bank Conservation Area Real Estate Excise Tax is planned to be placed on the November 2024 Ballot.</w:t>
            </w:r>
          </w:p>
          <w:p w14:paraId="24475857" w14:textId="5F9608EA" w:rsidR="00E95E9E" w:rsidRPr="00D03D5B" w:rsidRDefault="00E95E9E" w:rsidP="00D03D5B">
            <w:pPr>
              <w:pStyle w:val="ListParagraph"/>
              <w:numPr>
                <w:ilvl w:val="0"/>
                <w:numId w:val="2"/>
              </w:numPr>
              <w:spacing w:line="276" w:lineRule="auto"/>
              <w:rPr>
                <w:rFonts w:asciiTheme="majorHAnsi" w:hAnsiTheme="majorHAnsi"/>
                <w:sz w:val="20"/>
                <w:szCs w:val="20"/>
              </w:rPr>
            </w:pPr>
            <w:r w:rsidRPr="00D03D5B">
              <w:rPr>
                <w:rFonts w:asciiTheme="majorHAnsi" w:hAnsiTheme="majorHAnsi"/>
                <w:sz w:val="20"/>
                <w:szCs w:val="20"/>
              </w:rPr>
              <w:t xml:space="preserve">It was approved by voters for </w:t>
            </w:r>
            <w:r w:rsidR="00D03D5B">
              <w:rPr>
                <w:rFonts w:asciiTheme="majorHAnsi" w:hAnsiTheme="majorHAnsi"/>
                <w:sz w:val="20"/>
                <w:szCs w:val="20"/>
              </w:rPr>
              <w:t xml:space="preserve">an additional </w:t>
            </w:r>
            <w:r w:rsidRPr="00D03D5B">
              <w:rPr>
                <w:rFonts w:asciiTheme="majorHAnsi" w:hAnsiTheme="majorHAnsi"/>
                <w:sz w:val="20"/>
                <w:szCs w:val="20"/>
              </w:rPr>
              <w:t>12 years in 2011 with a relatively close vote of 53% for and 47% against.</w:t>
            </w:r>
          </w:p>
          <w:p w14:paraId="3F5503FD" w14:textId="2ADAEDDB" w:rsidR="00D03D5B" w:rsidRPr="00D03D5B" w:rsidRDefault="00E95E9E" w:rsidP="00D03D5B">
            <w:pPr>
              <w:pStyle w:val="ListParagraph"/>
              <w:numPr>
                <w:ilvl w:val="0"/>
                <w:numId w:val="2"/>
              </w:numPr>
              <w:spacing w:line="276" w:lineRule="auto"/>
              <w:rPr>
                <w:rFonts w:asciiTheme="majorHAnsi" w:hAnsiTheme="majorHAnsi"/>
                <w:sz w:val="20"/>
                <w:szCs w:val="20"/>
              </w:rPr>
            </w:pPr>
            <w:r w:rsidRPr="00D03D5B">
              <w:rPr>
                <w:rFonts w:asciiTheme="majorHAnsi" w:hAnsiTheme="majorHAnsi"/>
                <w:sz w:val="20"/>
                <w:szCs w:val="20"/>
              </w:rPr>
              <w:t>The expiration date is in December 2026 allowing the Land Bank to bring i</w:t>
            </w:r>
            <w:r w:rsidR="00D03D5B" w:rsidRPr="00D03D5B">
              <w:rPr>
                <w:rFonts w:asciiTheme="majorHAnsi" w:hAnsiTheme="majorHAnsi"/>
                <w:sz w:val="20"/>
                <w:szCs w:val="20"/>
              </w:rPr>
              <w:t>t again in front of voters in 2025 in case of an unfavorable result</w:t>
            </w:r>
            <w:r w:rsidR="00D03D5B">
              <w:rPr>
                <w:rFonts w:asciiTheme="majorHAnsi" w:hAnsiTheme="majorHAnsi"/>
                <w:sz w:val="20"/>
                <w:szCs w:val="20"/>
              </w:rPr>
              <w:t xml:space="preserve"> in 2024</w:t>
            </w:r>
            <w:r w:rsidR="00D03D5B" w:rsidRPr="00D03D5B">
              <w:rPr>
                <w:rFonts w:asciiTheme="majorHAnsi" w:hAnsiTheme="majorHAnsi"/>
                <w:sz w:val="20"/>
                <w:szCs w:val="20"/>
              </w:rPr>
              <w:t>.</w:t>
            </w:r>
          </w:p>
          <w:p w14:paraId="41C66BDC" w14:textId="74791C9C" w:rsidR="00066A4E" w:rsidRDefault="00D03D5B" w:rsidP="00D03D5B">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 xml:space="preserve">Discussed </w:t>
            </w:r>
            <w:r w:rsidR="00066A4E">
              <w:rPr>
                <w:rFonts w:asciiTheme="majorHAnsi" w:hAnsiTheme="majorHAnsi"/>
                <w:sz w:val="20"/>
                <w:szCs w:val="20"/>
              </w:rPr>
              <w:t>the political neutrality of Conservation Districts - along with the capacity of making a motion as a District to support specific bills which would have direct impact on conservation</w:t>
            </w:r>
            <w:r w:rsidR="009F6BC2">
              <w:rPr>
                <w:rFonts w:asciiTheme="majorHAnsi" w:hAnsiTheme="majorHAnsi"/>
                <w:sz w:val="20"/>
                <w:szCs w:val="20"/>
              </w:rPr>
              <w:t xml:space="preserve">, climate change, soil health and other efforts of the </w:t>
            </w:r>
            <w:proofErr w:type="gramStart"/>
            <w:r w:rsidR="009F6BC2">
              <w:rPr>
                <w:rFonts w:asciiTheme="majorHAnsi" w:hAnsiTheme="majorHAnsi"/>
                <w:sz w:val="20"/>
                <w:szCs w:val="20"/>
              </w:rPr>
              <w:t>District</w:t>
            </w:r>
            <w:proofErr w:type="gramEnd"/>
            <w:r w:rsidR="00066A4E">
              <w:rPr>
                <w:rFonts w:asciiTheme="majorHAnsi" w:hAnsiTheme="majorHAnsi"/>
                <w:sz w:val="20"/>
                <w:szCs w:val="20"/>
              </w:rPr>
              <w:t>.</w:t>
            </w:r>
          </w:p>
          <w:p w14:paraId="56098D47" w14:textId="77777777" w:rsidR="00855D8A" w:rsidRDefault="009F6BC2" w:rsidP="00D03D5B">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The Conservation District works on multiple joint projects with the Land Bank</w:t>
            </w:r>
            <w:r w:rsidR="008477E1" w:rsidRPr="00D03D5B">
              <w:rPr>
                <w:rFonts w:asciiTheme="majorHAnsi" w:hAnsiTheme="majorHAnsi"/>
                <w:sz w:val="20"/>
                <w:szCs w:val="20"/>
              </w:rPr>
              <w:t>.</w:t>
            </w:r>
          </w:p>
          <w:p w14:paraId="69DC6C8A" w14:textId="38F94EF3" w:rsidR="000F161D" w:rsidRDefault="009F6BC2" w:rsidP="00D03D5B">
            <w:pPr>
              <w:pStyle w:val="ListParagraph"/>
              <w:numPr>
                <w:ilvl w:val="0"/>
                <w:numId w:val="2"/>
              </w:numPr>
              <w:spacing w:line="276" w:lineRule="auto"/>
              <w:rPr>
                <w:rFonts w:asciiTheme="majorHAnsi" w:hAnsiTheme="majorHAnsi"/>
                <w:sz w:val="20"/>
                <w:szCs w:val="20"/>
              </w:rPr>
            </w:pPr>
            <w:r>
              <w:rPr>
                <w:rFonts w:asciiTheme="majorHAnsi" w:hAnsiTheme="majorHAnsi"/>
                <w:sz w:val="20"/>
                <w:szCs w:val="20"/>
              </w:rPr>
              <w:t>David presented a potential motion in the next meeting to support the renewal of Land Bank</w:t>
            </w:r>
            <w:r w:rsidR="00A32E3B">
              <w:rPr>
                <w:rFonts w:asciiTheme="majorHAnsi" w:hAnsiTheme="majorHAnsi"/>
                <w:sz w:val="20"/>
                <w:szCs w:val="20"/>
              </w:rPr>
              <w:t xml:space="preserve"> </w:t>
            </w:r>
            <w:r>
              <w:rPr>
                <w:rFonts w:asciiTheme="majorHAnsi" w:hAnsiTheme="majorHAnsi"/>
                <w:sz w:val="20"/>
                <w:szCs w:val="20"/>
              </w:rPr>
              <w:t>and requested it to be on the agenda for further discussion in the 12/26/24 Board Meeting.</w:t>
            </w:r>
          </w:p>
          <w:p w14:paraId="3DA35366" w14:textId="77777777" w:rsidR="000F161D" w:rsidRPr="000F161D" w:rsidRDefault="000F161D" w:rsidP="000F161D">
            <w:pPr>
              <w:spacing w:line="276" w:lineRule="auto"/>
              <w:rPr>
                <w:rFonts w:asciiTheme="majorHAnsi" w:hAnsiTheme="majorHAnsi"/>
                <w:b/>
                <w:bCs/>
                <w:sz w:val="20"/>
                <w:szCs w:val="20"/>
              </w:rPr>
            </w:pPr>
            <w:r w:rsidRPr="000F161D">
              <w:rPr>
                <w:rFonts w:asciiTheme="majorHAnsi" w:hAnsiTheme="majorHAnsi"/>
                <w:b/>
                <w:bCs/>
                <w:sz w:val="20"/>
                <w:szCs w:val="20"/>
              </w:rPr>
              <w:t>Topic: Bruce Gregory</w:t>
            </w:r>
          </w:p>
          <w:p w14:paraId="605ACCD4" w14:textId="60A17FFF" w:rsidR="009F6BC2" w:rsidRDefault="000F161D" w:rsidP="000F161D">
            <w:pPr>
              <w:spacing w:line="276" w:lineRule="auto"/>
              <w:rPr>
                <w:rFonts w:asciiTheme="majorHAnsi" w:hAnsiTheme="majorHAnsi"/>
                <w:sz w:val="20"/>
                <w:szCs w:val="20"/>
              </w:rPr>
            </w:pPr>
            <w:r>
              <w:rPr>
                <w:rFonts w:asciiTheme="majorHAnsi" w:hAnsiTheme="majorHAnsi"/>
                <w:sz w:val="20"/>
                <w:szCs w:val="20"/>
              </w:rPr>
              <w:t xml:space="preserve">Bruce was recognized </w:t>
            </w:r>
            <w:r w:rsidR="003B1028">
              <w:rPr>
                <w:rFonts w:asciiTheme="majorHAnsi" w:hAnsiTheme="majorHAnsi"/>
                <w:sz w:val="20"/>
                <w:szCs w:val="20"/>
              </w:rPr>
              <w:t xml:space="preserve">and gratitude was expressed </w:t>
            </w:r>
            <w:r w:rsidR="00A237BB">
              <w:rPr>
                <w:rFonts w:asciiTheme="majorHAnsi" w:hAnsiTheme="majorHAnsi"/>
                <w:sz w:val="20"/>
                <w:szCs w:val="20"/>
              </w:rPr>
              <w:t>for</w:t>
            </w:r>
            <w:r w:rsidR="003B1028">
              <w:rPr>
                <w:rFonts w:asciiTheme="majorHAnsi" w:hAnsiTheme="majorHAnsi"/>
                <w:sz w:val="20"/>
                <w:szCs w:val="20"/>
              </w:rPr>
              <w:t xml:space="preserve"> his</w:t>
            </w:r>
            <w:r w:rsidR="00A237BB">
              <w:rPr>
                <w:rFonts w:asciiTheme="majorHAnsi" w:hAnsiTheme="majorHAnsi"/>
                <w:sz w:val="20"/>
                <w:szCs w:val="20"/>
              </w:rPr>
              <w:t xml:space="preserve"> continuing</w:t>
            </w:r>
            <w:r w:rsidR="003B1028">
              <w:rPr>
                <w:rFonts w:asciiTheme="majorHAnsi" w:hAnsiTheme="majorHAnsi"/>
                <w:sz w:val="20"/>
                <w:szCs w:val="20"/>
              </w:rPr>
              <w:t xml:space="preserve"> contribution</w:t>
            </w:r>
            <w:r w:rsidR="00A237BB">
              <w:rPr>
                <w:rFonts w:asciiTheme="majorHAnsi" w:hAnsiTheme="majorHAnsi"/>
                <w:sz w:val="20"/>
                <w:szCs w:val="20"/>
              </w:rPr>
              <w:t>s</w:t>
            </w:r>
            <w:r w:rsidR="003B1028">
              <w:rPr>
                <w:rFonts w:asciiTheme="majorHAnsi" w:hAnsiTheme="majorHAnsi"/>
                <w:sz w:val="20"/>
                <w:szCs w:val="20"/>
              </w:rPr>
              <w:t xml:space="preserve"> to the </w:t>
            </w:r>
            <w:proofErr w:type="gramStart"/>
            <w:r w:rsidR="003B1028">
              <w:rPr>
                <w:rFonts w:asciiTheme="majorHAnsi" w:hAnsiTheme="majorHAnsi"/>
                <w:sz w:val="20"/>
                <w:szCs w:val="20"/>
              </w:rPr>
              <w:t>District</w:t>
            </w:r>
            <w:proofErr w:type="gramEnd"/>
            <w:r w:rsidR="003B1028">
              <w:rPr>
                <w:rFonts w:asciiTheme="majorHAnsi" w:hAnsiTheme="majorHAnsi"/>
                <w:sz w:val="20"/>
                <w:szCs w:val="20"/>
              </w:rPr>
              <w:t xml:space="preserve"> over the past 15 years.  He has been assigned an “Emeritus” role </w:t>
            </w:r>
            <w:r w:rsidR="00A237BB">
              <w:rPr>
                <w:rFonts w:asciiTheme="majorHAnsi" w:hAnsiTheme="majorHAnsi"/>
                <w:sz w:val="20"/>
                <w:szCs w:val="20"/>
              </w:rPr>
              <w:t xml:space="preserve">for his involvement with the </w:t>
            </w:r>
            <w:proofErr w:type="gramStart"/>
            <w:r w:rsidR="00A237BB">
              <w:rPr>
                <w:rFonts w:asciiTheme="majorHAnsi" w:hAnsiTheme="majorHAnsi"/>
                <w:sz w:val="20"/>
                <w:szCs w:val="20"/>
              </w:rPr>
              <w:t>District</w:t>
            </w:r>
            <w:proofErr w:type="gramEnd"/>
            <w:r w:rsidR="00A237BB">
              <w:rPr>
                <w:rFonts w:asciiTheme="majorHAnsi" w:hAnsiTheme="majorHAnsi"/>
                <w:sz w:val="20"/>
                <w:szCs w:val="20"/>
              </w:rPr>
              <w:t xml:space="preserve"> after the official SJICD Resolution 2022-003 which was passed on his retirement on 4/26/22.</w:t>
            </w:r>
          </w:p>
          <w:p w14:paraId="49323942" w14:textId="77777777" w:rsidR="00A32E3B" w:rsidRDefault="00A32E3B" w:rsidP="000F161D">
            <w:pPr>
              <w:spacing w:line="276" w:lineRule="auto"/>
              <w:rPr>
                <w:rFonts w:asciiTheme="majorHAnsi" w:hAnsiTheme="majorHAnsi"/>
                <w:sz w:val="20"/>
                <w:szCs w:val="20"/>
              </w:rPr>
            </w:pPr>
          </w:p>
          <w:p w14:paraId="0681CC3A" w14:textId="77777777" w:rsidR="006320DA" w:rsidRPr="00DB01EE" w:rsidRDefault="006320DA" w:rsidP="000F161D">
            <w:pPr>
              <w:spacing w:line="276" w:lineRule="auto"/>
              <w:rPr>
                <w:rFonts w:asciiTheme="majorHAnsi" w:hAnsiTheme="majorHAnsi"/>
                <w:b/>
                <w:bCs/>
                <w:sz w:val="20"/>
                <w:szCs w:val="20"/>
              </w:rPr>
            </w:pPr>
            <w:r w:rsidRPr="00DB01EE">
              <w:rPr>
                <w:rFonts w:asciiTheme="majorHAnsi" w:hAnsiTheme="majorHAnsi"/>
                <w:b/>
                <w:bCs/>
                <w:sz w:val="20"/>
                <w:szCs w:val="20"/>
              </w:rPr>
              <w:t>Topic:  Board Retreat</w:t>
            </w:r>
          </w:p>
          <w:p w14:paraId="672D87B7" w14:textId="59A49DFD" w:rsidR="00DB01EE" w:rsidRDefault="0066473D" w:rsidP="000F161D">
            <w:pPr>
              <w:spacing w:line="276" w:lineRule="auto"/>
              <w:rPr>
                <w:rFonts w:asciiTheme="majorHAnsi" w:hAnsiTheme="majorHAnsi"/>
                <w:sz w:val="20"/>
                <w:szCs w:val="20"/>
              </w:rPr>
            </w:pPr>
            <w:r>
              <w:rPr>
                <w:rFonts w:asciiTheme="majorHAnsi" w:hAnsiTheme="majorHAnsi"/>
                <w:sz w:val="20"/>
                <w:szCs w:val="20"/>
              </w:rPr>
              <w:lastRenderedPageBreak/>
              <w:t>There was general support for a Board meeting with a date to be determined.</w:t>
            </w:r>
          </w:p>
          <w:p w14:paraId="2F1CDB29" w14:textId="77777777" w:rsidR="00625F49" w:rsidRPr="00625F49" w:rsidRDefault="00625F49" w:rsidP="000F161D">
            <w:pPr>
              <w:spacing w:line="276" w:lineRule="auto"/>
              <w:rPr>
                <w:rFonts w:asciiTheme="majorHAnsi" w:hAnsiTheme="majorHAnsi"/>
                <w:b/>
                <w:bCs/>
                <w:sz w:val="20"/>
                <w:szCs w:val="20"/>
              </w:rPr>
            </w:pPr>
            <w:r w:rsidRPr="00625F49">
              <w:rPr>
                <w:rFonts w:asciiTheme="majorHAnsi" w:hAnsiTheme="majorHAnsi"/>
                <w:b/>
                <w:bCs/>
                <w:sz w:val="20"/>
                <w:szCs w:val="20"/>
              </w:rPr>
              <w:t>Topic:  Ag Summit in February</w:t>
            </w:r>
          </w:p>
          <w:p w14:paraId="6191D626" w14:textId="6A476786" w:rsidR="00625F49" w:rsidRPr="000F161D" w:rsidRDefault="00625F49" w:rsidP="000F161D">
            <w:pPr>
              <w:spacing w:line="276" w:lineRule="auto"/>
              <w:rPr>
                <w:rFonts w:asciiTheme="majorHAnsi" w:hAnsiTheme="majorHAnsi"/>
                <w:sz w:val="20"/>
                <w:szCs w:val="20"/>
              </w:rPr>
            </w:pPr>
            <w:r>
              <w:rPr>
                <w:rFonts w:asciiTheme="majorHAnsi" w:hAnsiTheme="majorHAnsi"/>
                <w:sz w:val="20"/>
                <w:szCs w:val="20"/>
              </w:rPr>
              <w:t>It was agreed to discuss this further in the next meeting.</w:t>
            </w:r>
          </w:p>
        </w:tc>
      </w:tr>
      <w:tr w:rsidR="00855D8A" w:rsidRPr="00B75968" w14:paraId="36DACA65" w14:textId="77777777" w:rsidTr="00855D8A">
        <w:trPr>
          <w:trHeight w:val="377"/>
        </w:trPr>
        <w:tc>
          <w:tcPr>
            <w:tcW w:w="419" w:type="dxa"/>
            <w:shd w:val="clear" w:color="auto" w:fill="F3F3F3"/>
          </w:tcPr>
          <w:p w14:paraId="210F1B1C" w14:textId="47B4309F" w:rsidR="00855D8A" w:rsidRDefault="00855D8A" w:rsidP="00855D8A">
            <w:pPr>
              <w:spacing w:line="276" w:lineRule="auto"/>
              <w:rPr>
                <w:rFonts w:asciiTheme="majorHAnsi" w:hAnsiTheme="majorHAnsi"/>
                <w:b/>
                <w:bCs/>
                <w:sz w:val="20"/>
                <w:szCs w:val="20"/>
              </w:rPr>
            </w:pPr>
            <w:r>
              <w:rPr>
                <w:rFonts w:asciiTheme="majorHAnsi" w:hAnsiTheme="majorHAnsi"/>
                <w:b/>
                <w:sz w:val="20"/>
                <w:szCs w:val="20"/>
              </w:rPr>
              <w:lastRenderedPageBreak/>
              <w:t>12</w:t>
            </w:r>
          </w:p>
        </w:tc>
        <w:tc>
          <w:tcPr>
            <w:tcW w:w="10443" w:type="dxa"/>
            <w:shd w:val="clear" w:color="auto" w:fill="F3F3F3"/>
            <w:vAlign w:val="center"/>
          </w:tcPr>
          <w:p w14:paraId="5B8FCDE6" w14:textId="344DEF9B" w:rsidR="00855D8A" w:rsidRDefault="00855D8A" w:rsidP="00855D8A">
            <w:pPr>
              <w:spacing w:line="276" w:lineRule="auto"/>
              <w:rPr>
                <w:rFonts w:asciiTheme="majorHAnsi" w:hAnsiTheme="majorHAnsi"/>
                <w:b/>
                <w:bCs/>
                <w:sz w:val="20"/>
                <w:szCs w:val="20"/>
              </w:rPr>
            </w:pPr>
            <w:r>
              <w:rPr>
                <w:rFonts w:asciiTheme="majorHAnsi" w:hAnsiTheme="majorHAnsi"/>
                <w:b/>
                <w:sz w:val="20"/>
                <w:szCs w:val="20"/>
              </w:rPr>
              <w:t xml:space="preserve">Adjournment 10:30am  </w:t>
            </w:r>
          </w:p>
        </w:tc>
      </w:tr>
    </w:tbl>
    <w:p w14:paraId="0109383F" w14:textId="77777777" w:rsidR="0004578B" w:rsidRPr="00B75968" w:rsidRDefault="0004578B" w:rsidP="00040981">
      <w:pPr>
        <w:ind w:left="-1170"/>
        <w:rPr>
          <w:rFonts w:asciiTheme="majorHAnsi" w:hAnsiTheme="majorHAnsi"/>
          <w:sz w:val="20"/>
          <w:szCs w:val="20"/>
        </w:rPr>
      </w:pPr>
    </w:p>
    <w:tbl>
      <w:tblPr>
        <w:tblStyle w:val="TableGrid"/>
        <w:tblW w:w="10867" w:type="dxa"/>
        <w:tblInd w:w="-1062" w:type="dxa"/>
        <w:tblLayout w:type="fixed"/>
        <w:tblLook w:val="04A0" w:firstRow="1" w:lastRow="0" w:firstColumn="1" w:lastColumn="0" w:noHBand="0" w:noVBand="1"/>
      </w:tblPr>
      <w:tblGrid>
        <w:gridCol w:w="1710"/>
        <w:gridCol w:w="9157"/>
      </w:tblGrid>
      <w:tr w:rsidR="0004578B" w:rsidRPr="00B75968" w14:paraId="3379BF2E" w14:textId="77777777" w:rsidTr="002D7EC3">
        <w:trPr>
          <w:trHeight w:val="411"/>
        </w:trPr>
        <w:tc>
          <w:tcPr>
            <w:tcW w:w="1710" w:type="dxa"/>
            <w:shd w:val="clear" w:color="auto" w:fill="F3F3F3"/>
            <w:vAlign w:val="center"/>
          </w:tcPr>
          <w:p w14:paraId="73360C01" w14:textId="4403D411" w:rsidR="0004578B" w:rsidRPr="00B75968" w:rsidRDefault="0004578B" w:rsidP="00B75968">
            <w:pPr>
              <w:rPr>
                <w:rFonts w:asciiTheme="majorHAnsi" w:hAnsiTheme="majorHAnsi"/>
                <w:sz w:val="20"/>
                <w:szCs w:val="20"/>
              </w:rPr>
            </w:pPr>
            <w:r w:rsidRPr="00B75968">
              <w:rPr>
                <w:rFonts w:asciiTheme="majorHAnsi" w:hAnsiTheme="majorHAnsi"/>
                <w:sz w:val="20"/>
                <w:szCs w:val="20"/>
              </w:rPr>
              <w:t>Next Meeting:</w:t>
            </w:r>
          </w:p>
        </w:tc>
        <w:tc>
          <w:tcPr>
            <w:tcW w:w="9157" w:type="dxa"/>
            <w:shd w:val="clear" w:color="auto" w:fill="auto"/>
            <w:vAlign w:val="center"/>
          </w:tcPr>
          <w:p w14:paraId="7B7786C2" w14:textId="6D1F26A7" w:rsidR="0004578B" w:rsidRPr="00B75968" w:rsidRDefault="008F02AA" w:rsidP="00B75968">
            <w:pPr>
              <w:rPr>
                <w:rFonts w:asciiTheme="majorHAnsi" w:hAnsiTheme="majorHAnsi"/>
                <w:sz w:val="20"/>
                <w:szCs w:val="20"/>
              </w:rPr>
            </w:pPr>
            <w:r>
              <w:rPr>
                <w:rFonts w:asciiTheme="majorHAnsi" w:hAnsiTheme="majorHAnsi"/>
                <w:sz w:val="20"/>
                <w:szCs w:val="20"/>
              </w:rPr>
              <w:t xml:space="preserve">Friday, </w:t>
            </w:r>
            <w:r w:rsidR="0080245D">
              <w:rPr>
                <w:rFonts w:asciiTheme="majorHAnsi" w:hAnsiTheme="majorHAnsi"/>
                <w:sz w:val="20"/>
                <w:szCs w:val="20"/>
              </w:rPr>
              <w:t>January 26</w:t>
            </w:r>
            <w:r w:rsidR="0057474E">
              <w:rPr>
                <w:rFonts w:asciiTheme="majorHAnsi" w:hAnsiTheme="majorHAnsi"/>
                <w:sz w:val="20"/>
                <w:szCs w:val="20"/>
              </w:rPr>
              <w:t>,</w:t>
            </w:r>
            <w:r>
              <w:rPr>
                <w:rFonts w:asciiTheme="majorHAnsi" w:hAnsiTheme="majorHAnsi"/>
                <w:sz w:val="20"/>
                <w:szCs w:val="20"/>
              </w:rPr>
              <w:t xml:space="preserve"> </w:t>
            </w:r>
            <w:proofErr w:type="gramStart"/>
            <w:r>
              <w:rPr>
                <w:rFonts w:asciiTheme="majorHAnsi" w:hAnsiTheme="majorHAnsi"/>
                <w:sz w:val="20"/>
                <w:szCs w:val="20"/>
              </w:rPr>
              <w:t>202</w:t>
            </w:r>
            <w:r w:rsidR="0080245D">
              <w:rPr>
                <w:rFonts w:asciiTheme="majorHAnsi" w:hAnsiTheme="majorHAnsi"/>
                <w:sz w:val="20"/>
                <w:szCs w:val="20"/>
              </w:rPr>
              <w:t>4</w:t>
            </w:r>
            <w:proofErr w:type="gramEnd"/>
            <w:r>
              <w:rPr>
                <w:rFonts w:asciiTheme="majorHAnsi" w:hAnsiTheme="majorHAnsi"/>
                <w:sz w:val="20"/>
                <w:szCs w:val="20"/>
              </w:rPr>
              <w:t xml:space="preserve"> from 8:30am to 10:30am.</w:t>
            </w:r>
          </w:p>
        </w:tc>
      </w:tr>
    </w:tbl>
    <w:p w14:paraId="7F657B3F" w14:textId="77777777" w:rsidR="0004578B" w:rsidRPr="00132316" w:rsidRDefault="0004578B" w:rsidP="00040981">
      <w:pPr>
        <w:ind w:left="-1170"/>
        <w:rPr>
          <w:sz w:val="36"/>
          <w:szCs w:val="36"/>
        </w:rPr>
      </w:pPr>
    </w:p>
    <w:sectPr w:rsidR="0004578B" w:rsidRPr="00132316" w:rsidSect="00762A82">
      <w:pgSz w:w="12240" w:h="15840"/>
      <w:pgMar w:top="1440" w:right="63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B73"/>
    <w:multiLevelType w:val="hybridMultilevel"/>
    <w:tmpl w:val="8D80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F4389"/>
    <w:multiLevelType w:val="hybridMultilevel"/>
    <w:tmpl w:val="F68038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5A15DA6"/>
    <w:multiLevelType w:val="hybridMultilevel"/>
    <w:tmpl w:val="D97E76E8"/>
    <w:lvl w:ilvl="0" w:tplc="E80816AE">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71F38"/>
    <w:multiLevelType w:val="hybridMultilevel"/>
    <w:tmpl w:val="CC36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133221">
    <w:abstractNumId w:val="3"/>
  </w:num>
  <w:num w:numId="2" w16cid:durableId="1247303558">
    <w:abstractNumId w:val="2"/>
  </w:num>
  <w:num w:numId="3" w16cid:durableId="1603142909">
    <w:abstractNumId w:val="0"/>
  </w:num>
  <w:num w:numId="4" w16cid:durableId="39282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16"/>
    <w:rsid w:val="0003188D"/>
    <w:rsid w:val="00040981"/>
    <w:rsid w:val="00042CF5"/>
    <w:rsid w:val="0004578B"/>
    <w:rsid w:val="00050932"/>
    <w:rsid w:val="000519AD"/>
    <w:rsid w:val="00056227"/>
    <w:rsid w:val="000614F7"/>
    <w:rsid w:val="00066A4E"/>
    <w:rsid w:val="00072438"/>
    <w:rsid w:val="00074ADF"/>
    <w:rsid w:val="000A2505"/>
    <w:rsid w:val="000B1171"/>
    <w:rsid w:val="000B34CC"/>
    <w:rsid w:val="000D0486"/>
    <w:rsid w:val="000D7861"/>
    <w:rsid w:val="000D79FB"/>
    <w:rsid w:val="000F161D"/>
    <w:rsid w:val="00104EFB"/>
    <w:rsid w:val="00105093"/>
    <w:rsid w:val="00106E61"/>
    <w:rsid w:val="00112DD6"/>
    <w:rsid w:val="0012549C"/>
    <w:rsid w:val="00132316"/>
    <w:rsid w:val="00140361"/>
    <w:rsid w:val="001404AD"/>
    <w:rsid w:val="0014473D"/>
    <w:rsid w:val="00151F5B"/>
    <w:rsid w:val="0016258B"/>
    <w:rsid w:val="001653F9"/>
    <w:rsid w:val="00186553"/>
    <w:rsid w:val="00192C1D"/>
    <w:rsid w:val="001C21DF"/>
    <w:rsid w:val="00200EC6"/>
    <w:rsid w:val="002036F1"/>
    <w:rsid w:val="002070AF"/>
    <w:rsid w:val="00236FCB"/>
    <w:rsid w:val="0025245D"/>
    <w:rsid w:val="00272E90"/>
    <w:rsid w:val="00276636"/>
    <w:rsid w:val="002D2D8B"/>
    <w:rsid w:val="002D6A4B"/>
    <w:rsid w:val="002D7EC3"/>
    <w:rsid w:val="002E2473"/>
    <w:rsid w:val="00320703"/>
    <w:rsid w:val="00361C8E"/>
    <w:rsid w:val="00371B55"/>
    <w:rsid w:val="00374C77"/>
    <w:rsid w:val="00377601"/>
    <w:rsid w:val="003929E4"/>
    <w:rsid w:val="00395B90"/>
    <w:rsid w:val="003A574C"/>
    <w:rsid w:val="003A7E8C"/>
    <w:rsid w:val="003B1028"/>
    <w:rsid w:val="003B4242"/>
    <w:rsid w:val="003B6AD4"/>
    <w:rsid w:val="003D6498"/>
    <w:rsid w:val="00400F94"/>
    <w:rsid w:val="00402F52"/>
    <w:rsid w:val="00403398"/>
    <w:rsid w:val="004078AC"/>
    <w:rsid w:val="00447289"/>
    <w:rsid w:val="004479AA"/>
    <w:rsid w:val="004513F1"/>
    <w:rsid w:val="00462EAC"/>
    <w:rsid w:val="004776B6"/>
    <w:rsid w:val="00480FF5"/>
    <w:rsid w:val="00490E91"/>
    <w:rsid w:val="004967B1"/>
    <w:rsid w:val="004C0AD1"/>
    <w:rsid w:val="004C701A"/>
    <w:rsid w:val="004D6C8C"/>
    <w:rsid w:val="004E1625"/>
    <w:rsid w:val="00504B57"/>
    <w:rsid w:val="00504C92"/>
    <w:rsid w:val="005279DB"/>
    <w:rsid w:val="00532188"/>
    <w:rsid w:val="00540A6E"/>
    <w:rsid w:val="00542C66"/>
    <w:rsid w:val="0057474E"/>
    <w:rsid w:val="00584F22"/>
    <w:rsid w:val="00587BCE"/>
    <w:rsid w:val="00593843"/>
    <w:rsid w:val="005A5EF1"/>
    <w:rsid w:val="005A713E"/>
    <w:rsid w:val="005B184C"/>
    <w:rsid w:val="005E0DE1"/>
    <w:rsid w:val="005F6B52"/>
    <w:rsid w:val="00601472"/>
    <w:rsid w:val="006047AB"/>
    <w:rsid w:val="006077A4"/>
    <w:rsid w:val="00617A0D"/>
    <w:rsid w:val="00624F41"/>
    <w:rsid w:val="00625F49"/>
    <w:rsid w:val="006320DA"/>
    <w:rsid w:val="00633BF0"/>
    <w:rsid w:val="006378FB"/>
    <w:rsid w:val="00653045"/>
    <w:rsid w:val="006570AD"/>
    <w:rsid w:val="0066473D"/>
    <w:rsid w:val="006B17D2"/>
    <w:rsid w:val="006D6319"/>
    <w:rsid w:val="006E4721"/>
    <w:rsid w:val="006F5F58"/>
    <w:rsid w:val="007329FB"/>
    <w:rsid w:val="0074403A"/>
    <w:rsid w:val="00762A82"/>
    <w:rsid w:val="00767B43"/>
    <w:rsid w:val="007820FC"/>
    <w:rsid w:val="00786414"/>
    <w:rsid w:val="007A1B39"/>
    <w:rsid w:val="007A43F3"/>
    <w:rsid w:val="007C271F"/>
    <w:rsid w:val="007D3DBA"/>
    <w:rsid w:val="007D5E4A"/>
    <w:rsid w:val="007E1F20"/>
    <w:rsid w:val="007E55F4"/>
    <w:rsid w:val="007F392C"/>
    <w:rsid w:val="0080245D"/>
    <w:rsid w:val="00804CD7"/>
    <w:rsid w:val="008168EB"/>
    <w:rsid w:val="008477E1"/>
    <w:rsid w:val="008507ED"/>
    <w:rsid w:val="00851690"/>
    <w:rsid w:val="00855D8A"/>
    <w:rsid w:val="0086663C"/>
    <w:rsid w:val="00883BFD"/>
    <w:rsid w:val="0088532B"/>
    <w:rsid w:val="00893001"/>
    <w:rsid w:val="008A5E94"/>
    <w:rsid w:val="008D27D1"/>
    <w:rsid w:val="008D5652"/>
    <w:rsid w:val="008F02AA"/>
    <w:rsid w:val="00920582"/>
    <w:rsid w:val="0092320C"/>
    <w:rsid w:val="00933136"/>
    <w:rsid w:val="00970496"/>
    <w:rsid w:val="009733C7"/>
    <w:rsid w:val="009778E8"/>
    <w:rsid w:val="0099302D"/>
    <w:rsid w:val="009B7B53"/>
    <w:rsid w:val="009D03CC"/>
    <w:rsid w:val="009D3CDF"/>
    <w:rsid w:val="009F6BC2"/>
    <w:rsid w:val="00A109B8"/>
    <w:rsid w:val="00A1446A"/>
    <w:rsid w:val="00A237BB"/>
    <w:rsid w:val="00A32E3B"/>
    <w:rsid w:val="00A37528"/>
    <w:rsid w:val="00A430DB"/>
    <w:rsid w:val="00A45BE7"/>
    <w:rsid w:val="00A61565"/>
    <w:rsid w:val="00A9534C"/>
    <w:rsid w:val="00AB7ED0"/>
    <w:rsid w:val="00AC464A"/>
    <w:rsid w:val="00AC4681"/>
    <w:rsid w:val="00AD44D2"/>
    <w:rsid w:val="00AD4C78"/>
    <w:rsid w:val="00AE20F3"/>
    <w:rsid w:val="00AF24FC"/>
    <w:rsid w:val="00AF6799"/>
    <w:rsid w:val="00B0104A"/>
    <w:rsid w:val="00B1359B"/>
    <w:rsid w:val="00B2046E"/>
    <w:rsid w:val="00B3658A"/>
    <w:rsid w:val="00B66896"/>
    <w:rsid w:val="00B724C9"/>
    <w:rsid w:val="00B75968"/>
    <w:rsid w:val="00B8289A"/>
    <w:rsid w:val="00BA0A34"/>
    <w:rsid w:val="00BA0A80"/>
    <w:rsid w:val="00BA3D24"/>
    <w:rsid w:val="00BC6948"/>
    <w:rsid w:val="00BD0409"/>
    <w:rsid w:val="00BD7BC9"/>
    <w:rsid w:val="00BE785E"/>
    <w:rsid w:val="00BF64E8"/>
    <w:rsid w:val="00C047C7"/>
    <w:rsid w:val="00C11513"/>
    <w:rsid w:val="00C14477"/>
    <w:rsid w:val="00C302E6"/>
    <w:rsid w:val="00C37CEA"/>
    <w:rsid w:val="00C8685B"/>
    <w:rsid w:val="00C87405"/>
    <w:rsid w:val="00C876BE"/>
    <w:rsid w:val="00CB0677"/>
    <w:rsid w:val="00CB26B5"/>
    <w:rsid w:val="00CC5B68"/>
    <w:rsid w:val="00CE092D"/>
    <w:rsid w:val="00CF0F46"/>
    <w:rsid w:val="00CF3E5F"/>
    <w:rsid w:val="00D03D5B"/>
    <w:rsid w:val="00D10CD2"/>
    <w:rsid w:val="00D12C64"/>
    <w:rsid w:val="00D2216D"/>
    <w:rsid w:val="00D33949"/>
    <w:rsid w:val="00D35026"/>
    <w:rsid w:val="00D65A7B"/>
    <w:rsid w:val="00D71541"/>
    <w:rsid w:val="00D87F01"/>
    <w:rsid w:val="00DA46FB"/>
    <w:rsid w:val="00DB01EE"/>
    <w:rsid w:val="00DB6EB3"/>
    <w:rsid w:val="00DC0765"/>
    <w:rsid w:val="00DC52EE"/>
    <w:rsid w:val="00DC7353"/>
    <w:rsid w:val="00DF4CE9"/>
    <w:rsid w:val="00DF659C"/>
    <w:rsid w:val="00E016D6"/>
    <w:rsid w:val="00E01CA6"/>
    <w:rsid w:val="00E04091"/>
    <w:rsid w:val="00E04953"/>
    <w:rsid w:val="00E12E9D"/>
    <w:rsid w:val="00E42BE5"/>
    <w:rsid w:val="00E4579D"/>
    <w:rsid w:val="00E458DA"/>
    <w:rsid w:val="00E55862"/>
    <w:rsid w:val="00E62132"/>
    <w:rsid w:val="00E81157"/>
    <w:rsid w:val="00E862CA"/>
    <w:rsid w:val="00E903D4"/>
    <w:rsid w:val="00E95E9E"/>
    <w:rsid w:val="00EB0D58"/>
    <w:rsid w:val="00EF2443"/>
    <w:rsid w:val="00EF7FEF"/>
    <w:rsid w:val="00F322C1"/>
    <w:rsid w:val="00F33368"/>
    <w:rsid w:val="00F41ED9"/>
    <w:rsid w:val="00F4591F"/>
    <w:rsid w:val="00F460C5"/>
    <w:rsid w:val="00F639BD"/>
    <w:rsid w:val="00F72396"/>
    <w:rsid w:val="00FA3713"/>
    <w:rsid w:val="00FB52E8"/>
    <w:rsid w:val="00FC55F4"/>
    <w:rsid w:val="00FE3A28"/>
    <w:rsid w:val="00FE4D56"/>
    <w:rsid w:val="00FE7C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6CA51AE"/>
  <w15:docId w15:val="{C13271ED-6CA3-4D1C-805E-232982FB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86"/>
    <w:rPr>
      <w:rFonts w:ascii="Helvetica" w:hAnsi="Helvetica"/>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7B1"/>
    <w:pPr>
      <w:ind w:left="720"/>
      <w:contextualSpacing/>
    </w:pPr>
  </w:style>
  <w:style w:type="character" w:styleId="Hyperlink">
    <w:name w:val="Hyperlink"/>
    <w:basedOn w:val="DefaultParagraphFont"/>
    <w:uiPriority w:val="99"/>
    <w:unhideWhenUsed/>
    <w:rsid w:val="006E4721"/>
    <w:rPr>
      <w:color w:val="0000FF" w:themeColor="hyperlink"/>
      <w:u w:val="single"/>
    </w:rPr>
  </w:style>
  <w:style w:type="character" w:styleId="UnresolvedMention">
    <w:name w:val="Unresolved Mention"/>
    <w:basedOn w:val="DefaultParagraphFont"/>
    <w:uiPriority w:val="99"/>
    <w:semiHidden/>
    <w:unhideWhenUsed/>
    <w:rsid w:val="006E4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MatchWare LLC</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Jorgenson</dc:creator>
  <cp:keywords/>
  <dc:description/>
  <cp:lastModifiedBy>Paul Andersson</cp:lastModifiedBy>
  <cp:revision>4</cp:revision>
  <cp:lastPrinted>2023-10-27T22:23:00Z</cp:lastPrinted>
  <dcterms:created xsi:type="dcterms:W3CDTF">2024-01-11T19:54:00Z</dcterms:created>
  <dcterms:modified xsi:type="dcterms:W3CDTF">2024-01-26T16:35:00Z</dcterms:modified>
</cp:coreProperties>
</file>