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0302" w14:textId="77777777" w:rsidR="003771B0" w:rsidRDefault="003771B0" w:rsidP="003771B0">
      <w:pPr>
        <w:ind w:left="-1170"/>
        <w:rPr>
          <w:rFonts w:asciiTheme="majorHAnsi" w:hAnsiTheme="majorHAnsi"/>
          <w:caps/>
          <w:color w:val="1F497D" w:themeColor="text2"/>
          <w:sz w:val="48"/>
          <w:szCs w:val="48"/>
        </w:rPr>
      </w:pPr>
      <w:r>
        <w:rPr>
          <w:noProof/>
        </w:rPr>
        <w:drawing>
          <wp:anchor distT="0" distB="0" distL="114300" distR="114300" simplePos="0" relativeHeight="251659264" behindDoc="0" locked="0" layoutInCell="1" allowOverlap="1" wp14:anchorId="3E216E68" wp14:editId="23956CE4">
            <wp:simplePos x="0" y="0"/>
            <wp:positionH relativeFrom="column">
              <wp:posOffset>5161929</wp:posOffset>
            </wp:positionH>
            <wp:positionV relativeFrom="paragraph">
              <wp:posOffset>-297712</wp:posOffset>
            </wp:positionV>
            <wp:extent cx="1010093" cy="1414304"/>
            <wp:effectExtent l="0" t="0" r="0" b="0"/>
            <wp:wrapNone/>
            <wp:docPr id="4280701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0196"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93" cy="14143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aps/>
          <w:color w:val="1F497D" w:themeColor="text2"/>
          <w:sz w:val="48"/>
          <w:szCs w:val="48"/>
        </w:rPr>
        <w:t xml:space="preserve">San Juan Islands Conservation District </w:t>
      </w:r>
    </w:p>
    <w:p w14:paraId="4E0F39AB" w14:textId="77777777" w:rsidR="003771B0" w:rsidRPr="00186553" w:rsidRDefault="003771B0" w:rsidP="003771B0">
      <w:pPr>
        <w:ind w:left="-1170"/>
        <w:rPr>
          <w:rFonts w:asciiTheme="majorHAnsi" w:hAnsiTheme="majorHAnsi"/>
          <w:caps/>
          <w:color w:val="1F497D" w:themeColor="text2"/>
          <w:sz w:val="40"/>
          <w:szCs w:val="40"/>
        </w:rPr>
      </w:pPr>
      <w:r w:rsidRPr="00186553">
        <w:rPr>
          <w:rFonts w:asciiTheme="majorHAnsi" w:hAnsiTheme="majorHAnsi"/>
          <w:caps/>
          <w:color w:val="1F497D" w:themeColor="text2"/>
          <w:sz w:val="40"/>
          <w:szCs w:val="40"/>
        </w:rPr>
        <w:t>BOARD OF SUPERVISORS</w:t>
      </w:r>
    </w:p>
    <w:p w14:paraId="39243C13" w14:textId="77777777" w:rsidR="003771B0" w:rsidRPr="00186553" w:rsidRDefault="003771B0" w:rsidP="003771B0">
      <w:pPr>
        <w:ind w:left="-1170"/>
        <w:rPr>
          <w:rFonts w:asciiTheme="majorHAnsi" w:hAnsiTheme="majorHAnsi"/>
          <w:caps/>
          <w:color w:val="1F497D" w:themeColor="text2"/>
          <w:sz w:val="32"/>
          <w:szCs w:val="32"/>
        </w:rPr>
      </w:pPr>
      <w:r w:rsidRPr="00186553">
        <w:rPr>
          <w:rFonts w:asciiTheme="majorHAnsi" w:hAnsiTheme="majorHAnsi"/>
          <w:caps/>
          <w:color w:val="1F497D" w:themeColor="text2"/>
          <w:sz w:val="32"/>
          <w:szCs w:val="32"/>
        </w:rPr>
        <w:t xml:space="preserve">REGULAR MEETING MINUTES </w:t>
      </w:r>
    </w:p>
    <w:p w14:paraId="1ADE56BE" w14:textId="77777777" w:rsidR="00132316" w:rsidRPr="00BD1DD6" w:rsidRDefault="00132316">
      <w:pPr>
        <w:rPr>
          <w:sz w:val="22"/>
          <w:szCs w:val="22"/>
        </w:rPr>
      </w:pPr>
    </w:p>
    <w:tbl>
      <w:tblPr>
        <w:tblStyle w:val="TableGrid"/>
        <w:tblW w:w="10966" w:type="dxa"/>
        <w:tblInd w:w="-1062" w:type="dxa"/>
        <w:tblLook w:val="04A0" w:firstRow="1" w:lastRow="0" w:firstColumn="1" w:lastColumn="0" w:noHBand="0" w:noVBand="1"/>
      </w:tblPr>
      <w:tblGrid>
        <w:gridCol w:w="1530"/>
        <w:gridCol w:w="9436"/>
      </w:tblGrid>
      <w:tr w:rsidR="00040981" w:rsidRPr="003771B0" w14:paraId="192A541C" w14:textId="77777777" w:rsidTr="00C047C7">
        <w:trPr>
          <w:trHeight w:val="411"/>
        </w:trPr>
        <w:tc>
          <w:tcPr>
            <w:tcW w:w="1530" w:type="dxa"/>
            <w:shd w:val="clear" w:color="auto" w:fill="F3F3F3"/>
            <w:vAlign w:val="center"/>
          </w:tcPr>
          <w:p w14:paraId="5EB268A0"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Date:</w:t>
            </w:r>
          </w:p>
        </w:tc>
        <w:tc>
          <w:tcPr>
            <w:tcW w:w="9436" w:type="dxa"/>
            <w:shd w:val="clear" w:color="auto" w:fill="auto"/>
            <w:vAlign w:val="center"/>
          </w:tcPr>
          <w:p w14:paraId="7D64A567" w14:textId="5CADFA96" w:rsidR="00132316" w:rsidRPr="003771B0" w:rsidRDefault="00B3316A" w:rsidP="007E55F4">
            <w:pPr>
              <w:rPr>
                <w:rFonts w:asciiTheme="majorHAnsi" w:hAnsiTheme="majorHAnsi"/>
                <w:sz w:val="20"/>
                <w:szCs w:val="20"/>
              </w:rPr>
            </w:pPr>
            <w:r w:rsidRPr="003771B0">
              <w:rPr>
                <w:rFonts w:asciiTheme="majorHAnsi" w:hAnsiTheme="majorHAnsi"/>
                <w:sz w:val="20"/>
                <w:szCs w:val="20"/>
              </w:rPr>
              <w:t>March 22</w:t>
            </w:r>
            <w:r w:rsidR="00B23EB9" w:rsidRPr="003771B0">
              <w:rPr>
                <w:rFonts w:asciiTheme="majorHAnsi" w:hAnsiTheme="majorHAnsi"/>
                <w:sz w:val="20"/>
                <w:szCs w:val="20"/>
              </w:rPr>
              <w:t>, 2024</w:t>
            </w:r>
          </w:p>
        </w:tc>
      </w:tr>
      <w:tr w:rsidR="00040981" w:rsidRPr="003771B0" w14:paraId="5FC204D8" w14:textId="77777777" w:rsidTr="00C047C7">
        <w:trPr>
          <w:trHeight w:val="428"/>
        </w:trPr>
        <w:tc>
          <w:tcPr>
            <w:tcW w:w="1530" w:type="dxa"/>
            <w:shd w:val="clear" w:color="auto" w:fill="F3F3F3"/>
            <w:vAlign w:val="center"/>
          </w:tcPr>
          <w:p w14:paraId="07E97B09"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Time:</w:t>
            </w:r>
          </w:p>
        </w:tc>
        <w:tc>
          <w:tcPr>
            <w:tcW w:w="9436" w:type="dxa"/>
            <w:shd w:val="clear" w:color="auto" w:fill="auto"/>
            <w:vAlign w:val="center"/>
          </w:tcPr>
          <w:p w14:paraId="2321B8FA" w14:textId="0B5ED7C7" w:rsidR="00132316" w:rsidRPr="003771B0" w:rsidRDefault="00E862CA" w:rsidP="007E55F4">
            <w:pPr>
              <w:rPr>
                <w:rFonts w:asciiTheme="majorHAnsi" w:hAnsiTheme="majorHAnsi"/>
                <w:sz w:val="20"/>
                <w:szCs w:val="20"/>
              </w:rPr>
            </w:pPr>
            <w:r w:rsidRPr="003771B0">
              <w:rPr>
                <w:rFonts w:asciiTheme="majorHAnsi" w:hAnsiTheme="majorHAnsi"/>
                <w:sz w:val="20"/>
                <w:szCs w:val="20"/>
              </w:rPr>
              <w:t>8:30am – 10:</w:t>
            </w:r>
            <w:r w:rsidR="00186553" w:rsidRPr="003771B0">
              <w:rPr>
                <w:rFonts w:asciiTheme="majorHAnsi" w:hAnsiTheme="majorHAnsi"/>
                <w:sz w:val="20"/>
                <w:szCs w:val="20"/>
              </w:rPr>
              <w:t>30</w:t>
            </w:r>
            <w:r w:rsidRPr="003771B0">
              <w:rPr>
                <w:rFonts w:asciiTheme="majorHAnsi" w:hAnsiTheme="majorHAnsi"/>
                <w:sz w:val="20"/>
                <w:szCs w:val="20"/>
              </w:rPr>
              <w:t>am</w:t>
            </w:r>
          </w:p>
        </w:tc>
      </w:tr>
      <w:tr w:rsidR="00040981" w:rsidRPr="003771B0" w14:paraId="2B894DFB" w14:textId="77777777" w:rsidTr="00C047C7">
        <w:trPr>
          <w:trHeight w:val="411"/>
        </w:trPr>
        <w:tc>
          <w:tcPr>
            <w:tcW w:w="1530" w:type="dxa"/>
            <w:shd w:val="clear" w:color="auto" w:fill="F3F3F3"/>
            <w:vAlign w:val="center"/>
          </w:tcPr>
          <w:p w14:paraId="3140AAE3"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Place:</w:t>
            </w:r>
          </w:p>
        </w:tc>
        <w:tc>
          <w:tcPr>
            <w:tcW w:w="9436" w:type="dxa"/>
            <w:shd w:val="clear" w:color="auto" w:fill="auto"/>
            <w:vAlign w:val="center"/>
          </w:tcPr>
          <w:p w14:paraId="18CC9D89" w14:textId="77777777" w:rsidR="00132316" w:rsidRPr="003771B0" w:rsidRDefault="00272E90" w:rsidP="007E55F4">
            <w:pPr>
              <w:rPr>
                <w:rFonts w:asciiTheme="majorHAnsi" w:hAnsiTheme="majorHAnsi"/>
                <w:sz w:val="20"/>
                <w:szCs w:val="20"/>
              </w:rPr>
            </w:pPr>
            <w:r w:rsidRPr="003771B0">
              <w:rPr>
                <w:rFonts w:asciiTheme="majorHAnsi" w:hAnsiTheme="majorHAnsi"/>
                <w:sz w:val="20"/>
                <w:szCs w:val="20"/>
              </w:rPr>
              <w:t>530 Guard Street, Friday Harbor, WA 98250</w:t>
            </w:r>
          </w:p>
          <w:p w14:paraId="18E886D5" w14:textId="6A86530E" w:rsidR="00272E90" w:rsidRPr="003771B0" w:rsidRDefault="00272E90" w:rsidP="007E55F4">
            <w:pPr>
              <w:rPr>
                <w:rFonts w:asciiTheme="majorHAnsi" w:hAnsiTheme="majorHAnsi"/>
                <w:sz w:val="20"/>
                <w:szCs w:val="20"/>
              </w:rPr>
            </w:pPr>
            <w:r w:rsidRPr="003771B0">
              <w:rPr>
                <w:rFonts w:asciiTheme="majorHAnsi" w:hAnsiTheme="majorHAnsi"/>
                <w:sz w:val="20"/>
                <w:szCs w:val="20"/>
              </w:rPr>
              <w:t>And online via Zoom</w:t>
            </w:r>
          </w:p>
        </w:tc>
      </w:tr>
      <w:tr w:rsidR="00040981" w:rsidRPr="003771B0" w14:paraId="41E086EB" w14:textId="77777777" w:rsidTr="00C047C7">
        <w:trPr>
          <w:trHeight w:val="428"/>
        </w:trPr>
        <w:tc>
          <w:tcPr>
            <w:tcW w:w="1530" w:type="dxa"/>
            <w:shd w:val="clear" w:color="auto" w:fill="F3F3F3"/>
            <w:vAlign w:val="center"/>
          </w:tcPr>
          <w:p w14:paraId="4D815D4A" w14:textId="4C15306E" w:rsidR="00132316" w:rsidRPr="003771B0" w:rsidRDefault="00132316" w:rsidP="007E55F4">
            <w:pPr>
              <w:rPr>
                <w:rFonts w:asciiTheme="majorHAnsi" w:hAnsiTheme="majorHAnsi"/>
                <w:sz w:val="20"/>
                <w:szCs w:val="20"/>
              </w:rPr>
            </w:pPr>
            <w:r w:rsidRPr="003771B0">
              <w:rPr>
                <w:rFonts w:asciiTheme="majorHAnsi" w:hAnsiTheme="majorHAnsi"/>
                <w:sz w:val="20"/>
                <w:szCs w:val="20"/>
              </w:rPr>
              <w:t>Attending</w:t>
            </w:r>
            <w:r w:rsidR="009778E8" w:rsidRPr="003771B0">
              <w:rPr>
                <w:rFonts w:asciiTheme="majorHAnsi" w:hAnsiTheme="majorHAnsi"/>
                <w:sz w:val="20"/>
                <w:szCs w:val="20"/>
              </w:rPr>
              <w:t xml:space="preserve"> Supervisors</w:t>
            </w:r>
            <w:r w:rsidRPr="003771B0">
              <w:rPr>
                <w:rFonts w:asciiTheme="majorHAnsi" w:hAnsiTheme="majorHAnsi"/>
                <w:sz w:val="20"/>
                <w:szCs w:val="20"/>
              </w:rPr>
              <w:t>:</w:t>
            </w:r>
          </w:p>
        </w:tc>
        <w:tc>
          <w:tcPr>
            <w:tcW w:w="9436" w:type="dxa"/>
            <w:shd w:val="clear" w:color="auto" w:fill="auto"/>
            <w:vAlign w:val="center"/>
          </w:tcPr>
          <w:p w14:paraId="76E4C82E" w14:textId="3FD98FCF" w:rsidR="00132316" w:rsidRPr="003771B0" w:rsidRDefault="009778E8" w:rsidP="007E55F4">
            <w:pPr>
              <w:rPr>
                <w:rFonts w:asciiTheme="majorHAnsi" w:hAnsiTheme="majorHAnsi"/>
                <w:sz w:val="20"/>
                <w:szCs w:val="20"/>
              </w:rPr>
            </w:pPr>
            <w:r w:rsidRPr="003771B0">
              <w:rPr>
                <w:rFonts w:asciiTheme="majorHAnsi" w:hAnsiTheme="majorHAnsi"/>
                <w:sz w:val="20"/>
                <w:szCs w:val="20"/>
              </w:rPr>
              <w:t>Carson Sprenger, David Bill, Vicki Heater, Lynn Bahrych</w:t>
            </w:r>
            <w:r w:rsidR="00C10775" w:rsidRPr="003771B0">
              <w:rPr>
                <w:rFonts w:asciiTheme="majorHAnsi" w:hAnsiTheme="majorHAnsi"/>
                <w:sz w:val="20"/>
                <w:szCs w:val="20"/>
              </w:rPr>
              <w:t>, Claire Crawbuck</w:t>
            </w:r>
          </w:p>
        </w:tc>
      </w:tr>
      <w:tr w:rsidR="009778E8" w:rsidRPr="003771B0" w14:paraId="7C7F4B28" w14:textId="77777777" w:rsidTr="00C047C7">
        <w:trPr>
          <w:trHeight w:val="411"/>
        </w:trPr>
        <w:tc>
          <w:tcPr>
            <w:tcW w:w="1530" w:type="dxa"/>
            <w:shd w:val="clear" w:color="auto" w:fill="F3F3F3"/>
            <w:vAlign w:val="center"/>
          </w:tcPr>
          <w:p w14:paraId="0A88EA63" w14:textId="5924C36B" w:rsidR="009778E8" w:rsidRPr="003771B0" w:rsidRDefault="009778E8" w:rsidP="007E55F4">
            <w:pPr>
              <w:rPr>
                <w:rFonts w:asciiTheme="majorHAnsi" w:hAnsiTheme="majorHAnsi"/>
                <w:sz w:val="20"/>
                <w:szCs w:val="20"/>
              </w:rPr>
            </w:pPr>
            <w:r w:rsidRPr="003771B0">
              <w:rPr>
                <w:rFonts w:asciiTheme="majorHAnsi" w:hAnsiTheme="majorHAnsi"/>
                <w:sz w:val="20"/>
                <w:szCs w:val="20"/>
              </w:rPr>
              <w:t>Attending Associates:</w:t>
            </w:r>
          </w:p>
        </w:tc>
        <w:tc>
          <w:tcPr>
            <w:tcW w:w="9436" w:type="dxa"/>
            <w:shd w:val="clear" w:color="auto" w:fill="auto"/>
            <w:vAlign w:val="center"/>
          </w:tcPr>
          <w:p w14:paraId="4194975B" w14:textId="72FAA2E8" w:rsidR="009778E8" w:rsidRPr="003771B0" w:rsidRDefault="00B23EB9" w:rsidP="007E55F4">
            <w:pPr>
              <w:rPr>
                <w:rFonts w:asciiTheme="majorHAnsi" w:hAnsiTheme="majorHAnsi"/>
                <w:sz w:val="20"/>
                <w:szCs w:val="20"/>
              </w:rPr>
            </w:pPr>
            <w:r w:rsidRPr="003771B0">
              <w:rPr>
                <w:rFonts w:asciiTheme="majorHAnsi" w:hAnsiTheme="majorHAnsi"/>
                <w:sz w:val="20"/>
                <w:szCs w:val="20"/>
              </w:rPr>
              <w:t xml:space="preserve"> </w:t>
            </w:r>
            <w:r w:rsidR="00CE4C83" w:rsidRPr="003771B0">
              <w:rPr>
                <w:rFonts w:asciiTheme="majorHAnsi" w:hAnsiTheme="majorHAnsi"/>
                <w:sz w:val="20"/>
                <w:szCs w:val="20"/>
              </w:rPr>
              <w:t>Jim Skoog</w:t>
            </w:r>
          </w:p>
        </w:tc>
      </w:tr>
      <w:tr w:rsidR="00040981" w:rsidRPr="003771B0" w14:paraId="10F225D8" w14:textId="77777777" w:rsidTr="00B3316A">
        <w:trPr>
          <w:trHeight w:val="476"/>
        </w:trPr>
        <w:tc>
          <w:tcPr>
            <w:tcW w:w="1530" w:type="dxa"/>
            <w:shd w:val="clear" w:color="auto" w:fill="F3F3F3"/>
            <w:vAlign w:val="center"/>
          </w:tcPr>
          <w:p w14:paraId="5DA4C919" w14:textId="266436E6" w:rsidR="00132316" w:rsidRPr="003771B0" w:rsidRDefault="00132316" w:rsidP="007E55F4">
            <w:pPr>
              <w:rPr>
                <w:rFonts w:asciiTheme="majorHAnsi" w:hAnsiTheme="majorHAnsi"/>
                <w:sz w:val="20"/>
                <w:szCs w:val="20"/>
              </w:rPr>
            </w:pPr>
            <w:r w:rsidRPr="003771B0">
              <w:rPr>
                <w:rFonts w:asciiTheme="majorHAnsi" w:hAnsiTheme="majorHAnsi"/>
                <w:sz w:val="20"/>
                <w:szCs w:val="20"/>
              </w:rPr>
              <w:t>Absent</w:t>
            </w:r>
            <w:r w:rsidR="00EF2443" w:rsidRPr="003771B0">
              <w:rPr>
                <w:rFonts w:asciiTheme="majorHAnsi" w:hAnsiTheme="majorHAnsi"/>
                <w:sz w:val="20"/>
                <w:szCs w:val="20"/>
              </w:rPr>
              <w:t>:</w:t>
            </w:r>
          </w:p>
        </w:tc>
        <w:tc>
          <w:tcPr>
            <w:tcW w:w="9436" w:type="dxa"/>
            <w:shd w:val="clear" w:color="auto" w:fill="auto"/>
            <w:vAlign w:val="center"/>
          </w:tcPr>
          <w:p w14:paraId="15C3BB39" w14:textId="0B785D87" w:rsidR="00132316" w:rsidRPr="003771B0" w:rsidRDefault="00593843" w:rsidP="007E55F4">
            <w:pPr>
              <w:rPr>
                <w:rFonts w:asciiTheme="majorHAnsi" w:hAnsiTheme="majorHAnsi"/>
                <w:sz w:val="20"/>
                <w:szCs w:val="20"/>
              </w:rPr>
            </w:pPr>
            <w:r w:rsidRPr="003771B0">
              <w:rPr>
                <w:rFonts w:asciiTheme="majorHAnsi" w:hAnsiTheme="majorHAnsi"/>
                <w:sz w:val="20"/>
                <w:szCs w:val="20"/>
              </w:rPr>
              <w:t xml:space="preserve"> </w:t>
            </w:r>
            <w:r w:rsidR="00B3316A" w:rsidRPr="003771B0">
              <w:rPr>
                <w:rFonts w:asciiTheme="majorHAnsi" w:hAnsiTheme="majorHAnsi"/>
                <w:sz w:val="20"/>
                <w:szCs w:val="20"/>
              </w:rPr>
              <w:t>Tony Fyrqvist</w:t>
            </w:r>
          </w:p>
        </w:tc>
      </w:tr>
      <w:tr w:rsidR="00E04953" w:rsidRPr="003771B0" w14:paraId="783C2529" w14:textId="77777777" w:rsidTr="00C047C7">
        <w:trPr>
          <w:trHeight w:val="411"/>
        </w:trPr>
        <w:tc>
          <w:tcPr>
            <w:tcW w:w="1530" w:type="dxa"/>
            <w:shd w:val="clear" w:color="auto" w:fill="F3F3F3"/>
            <w:vAlign w:val="center"/>
          </w:tcPr>
          <w:p w14:paraId="17508FA4" w14:textId="29C930DC" w:rsidR="00E04953" w:rsidRPr="003771B0" w:rsidRDefault="00EF2443" w:rsidP="007E55F4">
            <w:pPr>
              <w:rPr>
                <w:rFonts w:asciiTheme="majorHAnsi" w:hAnsiTheme="majorHAnsi"/>
                <w:sz w:val="20"/>
                <w:szCs w:val="20"/>
              </w:rPr>
            </w:pPr>
            <w:r w:rsidRPr="003771B0">
              <w:rPr>
                <w:rFonts w:asciiTheme="majorHAnsi" w:hAnsiTheme="majorHAnsi"/>
                <w:sz w:val="20"/>
                <w:szCs w:val="20"/>
              </w:rPr>
              <w:t>Partners:</w:t>
            </w:r>
          </w:p>
        </w:tc>
        <w:tc>
          <w:tcPr>
            <w:tcW w:w="9436" w:type="dxa"/>
            <w:shd w:val="clear" w:color="auto" w:fill="auto"/>
            <w:vAlign w:val="center"/>
          </w:tcPr>
          <w:p w14:paraId="08A33530" w14:textId="46CFE34B" w:rsidR="00E04953" w:rsidRPr="003771B0" w:rsidRDefault="00B3316A" w:rsidP="00B3316A">
            <w:pPr>
              <w:rPr>
                <w:rFonts w:asciiTheme="majorHAnsi" w:hAnsiTheme="majorHAnsi"/>
                <w:sz w:val="20"/>
                <w:szCs w:val="20"/>
              </w:rPr>
            </w:pPr>
            <w:r w:rsidRPr="003771B0">
              <w:rPr>
                <w:rFonts w:asciiTheme="majorHAnsi" w:hAnsiTheme="majorHAnsi"/>
                <w:sz w:val="20"/>
                <w:szCs w:val="20"/>
              </w:rPr>
              <w:t xml:space="preserve"> Kathy Smith, NRCS</w:t>
            </w:r>
            <w:r w:rsidR="00B23EB9" w:rsidRPr="003771B0">
              <w:rPr>
                <w:rFonts w:asciiTheme="majorHAnsi" w:hAnsiTheme="majorHAnsi"/>
                <w:sz w:val="20"/>
                <w:szCs w:val="20"/>
              </w:rPr>
              <w:t>; Alan Chapman, WACD</w:t>
            </w:r>
          </w:p>
        </w:tc>
      </w:tr>
      <w:tr w:rsidR="00786414" w:rsidRPr="003771B0" w14:paraId="21A9C54A" w14:textId="77777777" w:rsidTr="00C047C7">
        <w:trPr>
          <w:trHeight w:val="411"/>
        </w:trPr>
        <w:tc>
          <w:tcPr>
            <w:tcW w:w="1530" w:type="dxa"/>
            <w:shd w:val="clear" w:color="auto" w:fill="F3F3F3"/>
            <w:vAlign w:val="center"/>
          </w:tcPr>
          <w:p w14:paraId="0BC758E9" w14:textId="2F3117B3" w:rsidR="00786414" w:rsidRPr="003771B0" w:rsidRDefault="00FB52E8" w:rsidP="007E55F4">
            <w:pPr>
              <w:rPr>
                <w:rFonts w:asciiTheme="majorHAnsi" w:hAnsiTheme="majorHAnsi"/>
                <w:sz w:val="20"/>
                <w:szCs w:val="20"/>
              </w:rPr>
            </w:pPr>
            <w:r w:rsidRPr="003771B0">
              <w:rPr>
                <w:rFonts w:asciiTheme="majorHAnsi" w:hAnsiTheme="majorHAnsi"/>
                <w:sz w:val="20"/>
                <w:szCs w:val="20"/>
              </w:rPr>
              <w:t>Staff</w:t>
            </w:r>
            <w:r w:rsidR="00786414" w:rsidRPr="003771B0">
              <w:rPr>
                <w:rFonts w:asciiTheme="majorHAnsi" w:hAnsiTheme="majorHAnsi"/>
                <w:sz w:val="20"/>
                <w:szCs w:val="20"/>
              </w:rPr>
              <w:t>:</w:t>
            </w:r>
          </w:p>
        </w:tc>
        <w:tc>
          <w:tcPr>
            <w:tcW w:w="9436" w:type="dxa"/>
            <w:shd w:val="clear" w:color="auto" w:fill="auto"/>
            <w:vAlign w:val="center"/>
          </w:tcPr>
          <w:p w14:paraId="79AA9F2F" w14:textId="2928AE82" w:rsidR="00786414" w:rsidRPr="003771B0" w:rsidRDefault="00B3316A" w:rsidP="007E55F4">
            <w:pPr>
              <w:rPr>
                <w:rFonts w:asciiTheme="majorHAnsi" w:hAnsiTheme="majorHAnsi"/>
                <w:sz w:val="20"/>
                <w:szCs w:val="20"/>
              </w:rPr>
            </w:pPr>
            <w:r w:rsidRPr="003771B0">
              <w:rPr>
                <w:rFonts w:asciiTheme="majorHAnsi" w:hAnsiTheme="majorHAnsi"/>
                <w:sz w:val="20"/>
                <w:szCs w:val="20"/>
              </w:rPr>
              <w:t>Paul Anders</w:t>
            </w:r>
            <w:r w:rsidR="00603D24" w:rsidRPr="003771B0">
              <w:rPr>
                <w:rFonts w:asciiTheme="majorHAnsi" w:hAnsiTheme="majorHAnsi"/>
                <w:sz w:val="20"/>
                <w:szCs w:val="20"/>
              </w:rPr>
              <w:t>s</w:t>
            </w:r>
            <w:r w:rsidRPr="003771B0">
              <w:rPr>
                <w:rFonts w:asciiTheme="majorHAnsi" w:hAnsiTheme="majorHAnsi"/>
                <w:sz w:val="20"/>
                <w:szCs w:val="20"/>
              </w:rPr>
              <w:t>on</w:t>
            </w:r>
          </w:p>
        </w:tc>
      </w:tr>
      <w:tr w:rsidR="00EF2443" w:rsidRPr="003771B0" w14:paraId="3C162519" w14:textId="77777777" w:rsidTr="00C047C7">
        <w:trPr>
          <w:trHeight w:val="411"/>
        </w:trPr>
        <w:tc>
          <w:tcPr>
            <w:tcW w:w="1530" w:type="dxa"/>
            <w:shd w:val="clear" w:color="auto" w:fill="F3F3F3"/>
            <w:vAlign w:val="center"/>
          </w:tcPr>
          <w:p w14:paraId="63026F01" w14:textId="7441DC1C" w:rsidR="00EF2443" w:rsidRPr="003771B0" w:rsidRDefault="00EF2443" w:rsidP="007E55F4">
            <w:pPr>
              <w:rPr>
                <w:rFonts w:asciiTheme="majorHAnsi" w:hAnsiTheme="majorHAnsi"/>
                <w:sz w:val="20"/>
                <w:szCs w:val="20"/>
              </w:rPr>
            </w:pPr>
            <w:r w:rsidRPr="003771B0">
              <w:rPr>
                <w:rFonts w:asciiTheme="majorHAnsi" w:hAnsiTheme="majorHAnsi"/>
                <w:sz w:val="20"/>
                <w:szCs w:val="20"/>
              </w:rPr>
              <w:t>Public:</w:t>
            </w:r>
          </w:p>
        </w:tc>
        <w:tc>
          <w:tcPr>
            <w:tcW w:w="9436" w:type="dxa"/>
            <w:shd w:val="clear" w:color="auto" w:fill="auto"/>
            <w:vAlign w:val="center"/>
          </w:tcPr>
          <w:p w14:paraId="6F697764" w14:textId="304F9F3F" w:rsidR="00EF2443" w:rsidRPr="003771B0" w:rsidRDefault="00C93BD9" w:rsidP="007E55F4">
            <w:pPr>
              <w:rPr>
                <w:rFonts w:asciiTheme="majorHAnsi" w:hAnsiTheme="majorHAnsi"/>
                <w:sz w:val="20"/>
                <w:szCs w:val="20"/>
              </w:rPr>
            </w:pPr>
            <w:r w:rsidRPr="003771B0">
              <w:rPr>
                <w:rFonts w:asciiTheme="majorHAnsi" w:hAnsiTheme="majorHAnsi"/>
                <w:sz w:val="20"/>
                <w:szCs w:val="20"/>
              </w:rPr>
              <w:t xml:space="preserve"> </w:t>
            </w:r>
            <w:r w:rsidR="00B3316A" w:rsidRPr="003771B0">
              <w:rPr>
                <w:rFonts w:asciiTheme="majorHAnsi" w:hAnsiTheme="majorHAnsi"/>
                <w:sz w:val="20"/>
                <w:szCs w:val="20"/>
              </w:rPr>
              <w:t>Adam Greene</w:t>
            </w:r>
          </w:p>
        </w:tc>
      </w:tr>
    </w:tbl>
    <w:p w14:paraId="34A2826C" w14:textId="77777777" w:rsidR="00132316" w:rsidRPr="003771B0" w:rsidRDefault="00132316" w:rsidP="00040981">
      <w:pPr>
        <w:ind w:left="-1170"/>
        <w:rPr>
          <w:rFonts w:asciiTheme="majorHAnsi" w:hAnsiTheme="majorHAnsi"/>
          <w:sz w:val="20"/>
          <w:szCs w:val="20"/>
        </w:rPr>
      </w:pPr>
    </w:p>
    <w:p w14:paraId="6D42D533" w14:textId="77777777" w:rsidR="007D3DBA" w:rsidRPr="003771B0" w:rsidRDefault="007D3DBA" w:rsidP="00851690">
      <w:pPr>
        <w:rPr>
          <w:rFonts w:asciiTheme="majorHAnsi" w:hAnsiTheme="majorHAnsi"/>
          <w:sz w:val="20"/>
          <w:szCs w:val="20"/>
        </w:rPr>
      </w:pPr>
    </w:p>
    <w:tbl>
      <w:tblPr>
        <w:tblStyle w:val="TableGrid"/>
        <w:tblW w:w="10867" w:type="dxa"/>
        <w:tblInd w:w="-1062" w:type="dxa"/>
        <w:tblLook w:val="04A0" w:firstRow="1" w:lastRow="0" w:firstColumn="1" w:lastColumn="0" w:noHBand="0" w:noVBand="1"/>
      </w:tblPr>
      <w:tblGrid>
        <w:gridCol w:w="427"/>
        <w:gridCol w:w="1283"/>
        <w:gridCol w:w="9157"/>
      </w:tblGrid>
      <w:tr w:rsidR="006077A4" w:rsidRPr="003771B0" w14:paraId="0CBB21A7" w14:textId="77777777" w:rsidTr="005B0A90">
        <w:trPr>
          <w:trHeight w:val="411"/>
        </w:trPr>
        <w:tc>
          <w:tcPr>
            <w:tcW w:w="427" w:type="dxa"/>
            <w:shd w:val="clear" w:color="auto" w:fill="F3F3F3"/>
          </w:tcPr>
          <w:p w14:paraId="7AFF669D" w14:textId="042E6233"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1</w:t>
            </w:r>
          </w:p>
        </w:tc>
        <w:tc>
          <w:tcPr>
            <w:tcW w:w="10440" w:type="dxa"/>
            <w:gridSpan w:val="2"/>
            <w:shd w:val="clear" w:color="auto" w:fill="F3F3F3"/>
            <w:vAlign w:val="center"/>
          </w:tcPr>
          <w:p w14:paraId="5972307D" w14:textId="027A0244" w:rsidR="006077A4" w:rsidRPr="003771B0" w:rsidRDefault="006077A4" w:rsidP="0004578B">
            <w:pPr>
              <w:rPr>
                <w:rFonts w:asciiTheme="majorHAnsi" w:hAnsiTheme="majorHAnsi"/>
                <w:sz w:val="20"/>
                <w:szCs w:val="20"/>
              </w:rPr>
            </w:pPr>
            <w:r w:rsidRPr="003771B0">
              <w:rPr>
                <w:rFonts w:asciiTheme="majorHAnsi" w:hAnsiTheme="majorHAnsi"/>
                <w:b/>
                <w:sz w:val="20"/>
                <w:szCs w:val="20"/>
              </w:rPr>
              <w:t>Agenda Approval</w:t>
            </w:r>
          </w:p>
        </w:tc>
      </w:tr>
      <w:tr w:rsidR="006077A4" w:rsidRPr="003771B0" w14:paraId="33DD628F" w14:textId="77777777" w:rsidTr="005B0A90">
        <w:trPr>
          <w:trHeight w:val="440"/>
        </w:trPr>
        <w:tc>
          <w:tcPr>
            <w:tcW w:w="427" w:type="dxa"/>
          </w:tcPr>
          <w:p w14:paraId="1C572CA3" w14:textId="77777777" w:rsidR="006077A4" w:rsidRPr="003771B0" w:rsidRDefault="006077A4" w:rsidP="00B33964">
            <w:pPr>
              <w:spacing w:line="276" w:lineRule="auto"/>
              <w:jc w:val="center"/>
              <w:rPr>
                <w:rFonts w:asciiTheme="majorHAnsi" w:hAnsiTheme="majorHAnsi"/>
                <w:b/>
                <w:bCs/>
                <w:sz w:val="20"/>
                <w:szCs w:val="20"/>
              </w:rPr>
            </w:pPr>
          </w:p>
        </w:tc>
        <w:tc>
          <w:tcPr>
            <w:tcW w:w="10440" w:type="dxa"/>
            <w:gridSpan w:val="2"/>
          </w:tcPr>
          <w:p w14:paraId="49F0BF08" w14:textId="45895DA9" w:rsidR="006077A4" w:rsidRPr="003771B0" w:rsidRDefault="006077A4" w:rsidP="005E4964">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w:t>
            </w:r>
            <w:r w:rsidR="00DF4CE9" w:rsidRPr="003771B0">
              <w:rPr>
                <w:rFonts w:asciiTheme="majorHAnsi" w:hAnsiTheme="majorHAnsi"/>
                <w:sz w:val="20"/>
                <w:szCs w:val="20"/>
              </w:rPr>
              <w:t xml:space="preserve">Motion to approve the </w:t>
            </w:r>
            <w:r w:rsidR="00FA3713" w:rsidRPr="003771B0">
              <w:rPr>
                <w:rFonts w:asciiTheme="majorHAnsi" w:hAnsiTheme="majorHAnsi"/>
                <w:sz w:val="20"/>
                <w:szCs w:val="20"/>
              </w:rPr>
              <w:t>Agenda</w:t>
            </w:r>
            <w:r w:rsidR="00DF4CE9" w:rsidRPr="003771B0">
              <w:rPr>
                <w:rFonts w:asciiTheme="majorHAnsi" w:hAnsiTheme="majorHAnsi"/>
                <w:sz w:val="20"/>
                <w:szCs w:val="20"/>
              </w:rPr>
              <w:t xml:space="preserve"> was made by </w:t>
            </w:r>
            <w:r w:rsidR="00B3316A" w:rsidRPr="003771B0">
              <w:rPr>
                <w:rFonts w:asciiTheme="majorHAnsi" w:hAnsiTheme="majorHAnsi"/>
                <w:sz w:val="20"/>
                <w:szCs w:val="20"/>
              </w:rPr>
              <w:t>David,</w:t>
            </w:r>
            <w:r w:rsidR="00DF4CE9" w:rsidRPr="003771B0">
              <w:rPr>
                <w:rFonts w:asciiTheme="majorHAnsi" w:hAnsiTheme="majorHAnsi"/>
                <w:sz w:val="20"/>
                <w:szCs w:val="20"/>
              </w:rPr>
              <w:t xml:space="preserve"> seconded by </w:t>
            </w:r>
            <w:r w:rsidR="005E4964" w:rsidRPr="003771B0">
              <w:rPr>
                <w:rFonts w:asciiTheme="majorHAnsi" w:hAnsiTheme="majorHAnsi"/>
                <w:sz w:val="20"/>
                <w:szCs w:val="20"/>
              </w:rPr>
              <w:t>Clare</w:t>
            </w:r>
            <w:r w:rsidR="00DF4CE9" w:rsidRPr="003771B0">
              <w:rPr>
                <w:rFonts w:asciiTheme="majorHAnsi" w:hAnsiTheme="majorHAnsi"/>
                <w:sz w:val="20"/>
                <w:szCs w:val="20"/>
              </w:rPr>
              <w:t>.</w:t>
            </w:r>
            <w:r w:rsidR="00D15299" w:rsidRPr="003771B0">
              <w:rPr>
                <w:rFonts w:asciiTheme="majorHAnsi" w:hAnsiTheme="majorHAnsi"/>
                <w:sz w:val="20"/>
                <w:szCs w:val="20"/>
              </w:rPr>
              <w:t xml:space="preserve"> </w:t>
            </w:r>
            <w:r w:rsidR="00DF4CE9" w:rsidRPr="003771B0">
              <w:rPr>
                <w:rFonts w:asciiTheme="majorHAnsi" w:hAnsiTheme="majorHAnsi"/>
                <w:sz w:val="20"/>
                <w:szCs w:val="20"/>
              </w:rPr>
              <w:t xml:space="preserve">The motion </w:t>
            </w:r>
            <w:r w:rsidR="00D15299" w:rsidRPr="003771B0">
              <w:rPr>
                <w:rFonts w:asciiTheme="majorHAnsi" w:hAnsiTheme="majorHAnsi"/>
                <w:sz w:val="20"/>
                <w:szCs w:val="20"/>
              </w:rPr>
              <w:t>passed</w:t>
            </w:r>
            <w:r w:rsidR="00DF4CE9" w:rsidRPr="003771B0">
              <w:rPr>
                <w:rFonts w:asciiTheme="majorHAnsi" w:hAnsiTheme="majorHAnsi"/>
                <w:sz w:val="20"/>
                <w:szCs w:val="20"/>
              </w:rPr>
              <w:t>.</w:t>
            </w:r>
          </w:p>
        </w:tc>
      </w:tr>
      <w:tr w:rsidR="006077A4" w:rsidRPr="003771B0" w14:paraId="74820D5C" w14:textId="77777777" w:rsidTr="005B0A90">
        <w:trPr>
          <w:trHeight w:val="411"/>
        </w:trPr>
        <w:tc>
          <w:tcPr>
            <w:tcW w:w="427" w:type="dxa"/>
            <w:shd w:val="clear" w:color="auto" w:fill="F3F3F3"/>
          </w:tcPr>
          <w:p w14:paraId="6B90959D" w14:textId="1DB5A5F9"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2</w:t>
            </w:r>
          </w:p>
        </w:tc>
        <w:tc>
          <w:tcPr>
            <w:tcW w:w="10440" w:type="dxa"/>
            <w:gridSpan w:val="2"/>
            <w:shd w:val="clear" w:color="auto" w:fill="F3F3F3"/>
            <w:vAlign w:val="center"/>
          </w:tcPr>
          <w:p w14:paraId="5D1B1F06" w14:textId="4E75E2AD" w:rsidR="006077A4" w:rsidRPr="003771B0" w:rsidRDefault="00685614" w:rsidP="0004578B">
            <w:pPr>
              <w:rPr>
                <w:rFonts w:asciiTheme="majorHAnsi" w:hAnsiTheme="majorHAnsi"/>
                <w:sz w:val="20"/>
                <w:szCs w:val="20"/>
              </w:rPr>
            </w:pPr>
            <w:r w:rsidRPr="003771B0">
              <w:rPr>
                <w:rFonts w:asciiTheme="majorHAnsi" w:hAnsiTheme="majorHAnsi"/>
                <w:b/>
                <w:sz w:val="20"/>
                <w:szCs w:val="20"/>
              </w:rPr>
              <w:t xml:space="preserve">January 2024 </w:t>
            </w:r>
            <w:r w:rsidR="006077A4" w:rsidRPr="003771B0">
              <w:rPr>
                <w:rFonts w:asciiTheme="majorHAnsi" w:hAnsiTheme="majorHAnsi"/>
                <w:b/>
                <w:sz w:val="20"/>
                <w:szCs w:val="20"/>
              </w:rPr>
              <w:t>Regular Meeting Minutes Approval</w:t>
            </w:r>
          </w:p>
        </w:tc>
      </w:tr>
      <w:tr w:rsidR="006077A4" w:rsidRPr="003771B0" w14:paraId="2B5E6A1D" w14:textId="77777777" w:rsidTr="005B0A90">
        <w:trPr>
          <w:trHeight w:val="656"/>
        </w:trPr>
        <w:tc>
          <w:tcPr>
            <w:tcW w:w="427" w:type="dxa"/>
          </w:tcPr>
          <w:p w14:paraId="4149D991" w14:textId="77777777" w:rsidR="006077A4" w:rsidRPr="003771B0" w:rsidRDefault="006077A4" w:rsidP="00B33964">
            <w:pPr>
              <w:spacing w:line="276" w:lineRule="auto"/>
              <w:jc w:val="center"/>
              <w:rPr>
                <w:rFonts w:asciiTheme="majorHAnsi" w:hAnsiTheme="majorHAnsi"/>
                <w:b/>
                <w:bCs/>
                <w:sz w:val="20"/>
                <w:szCs w:val="20"/>
              </w:rPr>
            </w:pPr>
            <w:bookmarkStart w:id="0" w:name="_Hlk154153305"/>
          </w:p>
        </w:tc>
        <w:tc>
          <w:tcPr>
            <w:tcW w:w="10440" w:type="dxa"/>
            <w:gridSpan w:val="2"/>
          </w:tcPr>
          <w:p w14:paraId="3FA1559E" w14:textId="6BEF233C" w:rsidR="006077A4" w:rsidRPr="003771B0" w:rsidRDefault="006077A4" w:rsidP="00FA3713">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Motion to approve the </w:t>
            </w:r>
            <w:r w:rsidR="005E4964" w:rsidRPr="003771B0">
              <w:rPr>
                <w:rFonts w:asciiTheme="majorHAnsi" w:hAnsiTheme="majorHAnsi"/>
                <w:sz w:val="20"/>
                <w:szCs w:val="20"/>
              </w:rPr>
              <w:t>February</w:t>
            </w:r>
            <w:r w:rsidR="00685614" w:rsidRPr="003771B0">
              <w:rPr>
                <w:rFonts w:asciiTheme="majorHAnsi" w:hAnsiTheme="majorHAnsi"/>
                <w:sz w:val="20"/>
                <w:szCs w:val="20"/>
              </w:rPr>
              <w:t xml:space="preserve"> 2024</w:t>
            </w:r>
            <w:r w:rsidRPr="003771B0">
              <w:rPr>
                <w:rFonts w:asciiTheme="majorHAnsi" w:hAnsiTheme="majorHAnsi"/>
                <w:sz w:val="20"/>
                <w:szCs w:val="20"/>
              </w:rPr>
              <w:t xml:space="preserve"> meeting minutes</w:t>
            </w:r>
            <w:r w:rsidR="00FA3713" w:rsidRPr="003771B0">
              <w:rPr>
                <w:rFonts w:asciiTheme="majorHAnsi" w:hAnsiTheme="majorHAnsi"/>
                <w:sz w:val="20"/>
                <w:szCs w:val="20"/>
              </w:rPr>
              <w:t xml:space="preserve"> was made by </w:t>
            </w:r>
            <w:r w:rsidR="005E4964" w:rsidRPr="003771B0">
              <w:rPr>
                <w:rFonts w:asciiTheme="majorHAnsi" w:hAnsiTheme="majorHAnsi"/>
                <w:sz w:val="20"/>
                <w:szCs w:val="20"/>
              </w:rPr>
              <w:t>Lynn</w:t>
            </w:r>
            <w:r w:rsidR="00FA3713" w:rsidRPr="003771B0">
              <w:rPr>
                <w:rFonts w:asciiTheme="majorHAnsi" w:hAnsiTheme="majorHAnsi"/>
                <w:sz w:val="20"/>
                <w:szCs w:val="20"/>
              </w:rPr>
              <w:t xml:space="preserve"> and seconded by </w:t>
            </w:r>
            <w:r w:rsidR="005E4964" w:rsidRPr="003771B0">
              <w:rPr>
                <w:rFonts w:asciiTheme="majorHAnsi" w:hAnsiTheme="majorHAnsi"/>
                <w:sz w:val="20"/>
                <w:szCs w:val="20"/>
              </w:rPr>
              <w:t>David</w:t>
            </w:r>
            <w:r w:rsidR="00FA3713" w:rsidRPr="003771B0">
              <w:rPr>
                <w:rFonts w:asciiTheme="majorHAnsi" w:hAnsiTheme="majorHAnsi"/>
                <w:sz w:val="20"/>
                <w:szCs w:val="20"/>
              </w:rPr>
              <w:t>.</w:t>
            </w:r>
            <w:r w:rsidRPr="003771B0">
              <w:rPr>
                <w:rFonts w:asciiTheme="majorHAnsi" w:hAnsiTheme="majorHAnsi"/>
                <w:sz w:val="20"/>
                <w:szCs w:val="20"/>
              </w:rPr>
              <w:t xml:space="preserve"> </w:t>
            </w:r>
            <w:r w:rsidR="0013129D" w:rsidRPr="003771B0">
              <w:rPr>
                <w:rFonts w:asciiTheme="majorHAnsi" w:hAnsiTheme="majorHAnsi"/>
                <w:sz w:val="20"/>
                <w:szCs w:val="20"/>
              </w:rPr>
              <w:t xml:space="preserve"> </w:t>
            </w:r>
            <w:r w:rsidRPr="003771B0">
              <w:rPr>
                <w:rFonts w:asciiTheme="majorHAnsi" w:hAnsiTheme="majorHAnsi"/>
                <w:sz w:val="20"/>
                <w:szCs w:val="20"/>
              </w:rPr>
              <w:t>The motion passed.</w:t>
            </w:r>
          </w:p>
        </w:tc>
      </w:tr>
      <w:bookmarkEnd w:id="0"/>
      <w:tr w:rsidR="006077A4" w:rsidRPr="003771B0" w14:paraId="3965CC19" w14:textId="77777777" w:rsidTr="005B0A90">
        <w:trPr>
          <w:trHeight w:val="411"/>
        </w:trPr>
        <w:tc>
          <w:tcPr>
            <w:tcW w:w="427" w:type="dxa"/>
            <w:shd w:val="clear" w:color="auto" w:fill="F3F3F3"/>
          </w:tcPr>
          <w:p w14:paraId="44A5837C" w14:textId="7622D09F"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3</w:t>
            </w:r>
          </w:p>
        </w:tc>
        <w:tc>
          <w:tcPr>
            <w:tcW w:w="10440" w:type="dxa"/>
            <w:gridSpan w:val="2"/>
            <w:shd w:val="clear" w:color="auto" w:fill="F3F3F3"/>
            <w:vAlign w:val="center"/>
          </w:tcPr>
          <w:p w14:paraId="1689A403" w14:textId="07C24CA8" w:rsidR="006077A4" w:rsidRPr="003771B0" w:rsidRDefault="005E4964" w:rsidP="0004578B">
            <w:pPr>
              <w:rPr>
                <w:rFonts w:asciiTheme="majorHAnsi" w:hAnsiTheme="majorHAnsi"/>
                <w:sz w:val="20"/>
                <w:szCs w:val="20"/>
              </w:rPr>
            </w:pPr>
            <w:r w:rsidRPr="003771B0">
              <w:rPr>
                <w:rFonts w:asciiTheme="majorHAnsi" w:hAnsiTheme="majorHAnsi"/>
                <w:b/>
                <w:sz w:val="20"/>
                <w:szCs w:val="20"/>
              </w:rPr>
              <w:t>Financial</w:t>
            </w:r>
            <w:r w:rsidR="006077A4" w:rsidRPr="003771B0">
              <w:rPr>
                <w:rFonts w:asciiTheme="majorHAnsi" w:hAnsiTheme="majorHAnsi"/>
                <w:b/>
                <w:sz w:val="20"/>
                <w:szCs w:val="20"/>
              </w:rPr>
              <w:t xml:space="preserve"> Report – </w:t>
            </w:r>
            <w:r w:rsidRPr="003771B0">
              <w:rPr>
                <w:rFonts w:asciiTheme="majorHAnsi" w:hAnsiTheme="majorHAnsi"/>
                <w:b/>
                <w:sz w:val="20"/>
                <w:szCs w:val="20"/>
              </w:rPr>
              <w:t xml:space="preserve">February </w:t>
            </w:r>
            <w:r w:rsidR="006077A4" w:rsidRPr="003771B0">
              <w:rPr>
                <w:rFonts w:asciiTheme="majorHAnsi" w:hAnsiTheme="majorHAnsi"/>
                <w:b/>
                <w:sz w:val="20"/>
                <w:szCs w:val="20"/>
              </w:rPr>
              <w:t>Financials</w:t>
            </w:r>
          </w:p>
        </w:tc>
      </w:tr>
      <w:tr w:rsidR="006077A4" w:rsidRPr="003771B0" w14:paraId="2CAF1716" w14:textId="77777777" w:rsidTr="005B0A90">
        <w:trPr>
          <w:trHeight w:val="710"/>
        </w:trPr>
        <w:tc>
          <w:tcPr>
            <w:tcW w:w="427" w:type="dxa"/>
          </w:tcPr>
          <w:p w14:paraId="72512163" w14:textId="77777777" w:rsidR="006077A4" w:rsidRPr="003771B0" w:rsidRDefault="006077A4" w:rsidP="00B33964">
            <w:pPr>
              <w:spacing w:line="276" w:lineRule="auto"/>
              <w:jc w:val="center"/>
              <w:rPr>
                <w:rFonts w:asciiTheme="majorHAnsi" w:hAnsiTheme="majorHAnsi"/>
                <w:b/>
                <w:bCs/>
                <w:sz w:val="20"/>
                <w:szCs w:val="20"/>
              </w:rPr>
            </w:pPr>
          </w:p>
        </w:tc>
        <w:tc>
          <w:tcPr>
            <w:tcW w:w="10440" w:type="dxa"/>
            <w:gridSpan w:val="2"/>
          </w:tcPr>
          <w:p w14:paraId="2592F597" w14:textId="12C13B4D" w:rsidR="006077A4" w:rsidRPr="003771B0" w:rsidRDefault="006077A4" w:rsidP="00B75968">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Motion </w:t>
            </w:r>
            <w:r w:rsidR="00FA3713" w:rsidRPr="003771B0">
              <w:rPr>
                <w:rFonts w:asciiTheme="majorHAnsi" w:hAnsiTheme="majorHAnsi"/>
                <w:sz w:val="20"/>
                <w:szCs w:val="20"/>
              </w:rPr>
              <w:t xml:space="preserve">was </w:t>
            </w:r>
            <w:r w:rsidRPr="003771B0">
              <w:rPr>
                <w:rFonts w:asciiTheme="majorHAnsi" w:hAnsiTheme="majorHAnsi"/>
                <w:sz w:val="20"/>
                <w:szCs w:val="20"/>
              </w:rPr>
              <w:t xml:space="preserve">made by </w:t>
            </w:r>
            <w:r w:rsidR="000E43AF" w:rsidRPr="003771B0">
              <w:rPr>
                <w:rFonts w:asciiTheme="majorHAnsi" w:hAnsiTheme="majorHAnsi"/>
                <w:sz w:val="20"/>
                <w:szCs w:val="20"/>
              </w:rPr>
              <w:t>David</w:t>
            </w:r>
            <w:r w:rsidRPr="003771B0">
              <w:rPr>
                <w:rFonts w:asciiTheme="majorHAnsi" w:hAnsiTheme="majorHAnsi"/>
                <w:sz w:val="20"/>
                <w:szCs w:val="20"/>
              </w:rPr>
              <w:t xml:space="preserve"> and seconded by </w:t>
            </w:r>
            <w:r w:rsidR="000E43AF" w:rsidRPr="003771B0">
              <w:rPr>
                <w:rFonts w:asciiTheme="majorHAnsi" w:hAnsiTheme="majorHAnsi"/>
                <w:sz w:val="20"/>
                <w:szCs w:val="20"/>
              </w:rPr>
              <w:t>Lynn</w:t>
            </w:r>
            <w:r w:rsidRPr="003771B0">
              <w:rPr>
                <w:rFonts w:asciiTheme="majorHAnsi" w:hAnsiTheme="majorHAnsi"/>
                <w:sz w:val="20"/>
                <w:szCs w:val="20"/>
              </w:rPr>
              <w:t xml:space="preserve"> to approve </w:t>
            </w:r>
            <w:r w:rsidR="00FA3713" w:rsidRPr="003771B0">
              <w:rPr>
                <w:rFonts w:asciiTheme="majorHAnsi" w:hAnsiTheme="majorHAnsi"/>
                <w:sz w:val="20"/>
                <w:szCs w:val="20"/>
              </w:rPr>
              <w:t xml:space="preserve">the </w:t>
            </w:r>
            <w:r w:rsidR="005E4964" w:rsidRPr="003771B0">
              <w:rPr>
                <w:rFonts w:asciiTheme="majorHAnsi" w:hAnsiTheme="majorHAnsi"/>
                <w:sz w:val="20"/>
                <w:szCs w:val="20"/>
              </w:rPr>
              <w:t xml:space="preserve">February </w:t>
            </w:r>
            <w:r w:rsidR="00685614" w:rsidRPr="003771B0">
              <w:rPr>
                <w:rFonts w:asciiTheme="majorHAnsi" w:hAnsiTheme="majorHAnsi"/>
                <w:sz w:val="20"/>
                <w:szCs w:val="20"/>
              </w:rPr>
              <w:t>2024</w:t>
            </w:r>
            <w:r w:rsidRPr="003771B0">
              <w:rPr>
                <w:rFonts w:asciiTheme="majorHAnsi" w:hAnsiTheme="majorHAnsi"/>
                <w:sz w:val="20"/>
                <w:szCs w:val="20"/>
              </w:rPr>
              <w:t xml:space="preserve"> financial documents, including:</w:t>
            </w:r>
          </w:p>
          <w:p w14:paraId="11E456C2" w14:textId="414C9067" w:rsidR="006077A4"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Balance Sheet</w:t>
            </w:r>
          </w:p>
          <w:p w14:paraId="7FE10D17" w14:textId="77777777" w:rsidR="006077A4"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Statement of Revenues and Expenses</w:t>
            </w:r>
          </w:p>
          <w:p w14:paraId="77C02988" w14:textId="77777777" w:rsidR="006077A4"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Credit Card Details</w:t>
            </w:r>
          </w:p>
          <w:p w14:paraId="2206421D" w14:textId="77777777" w:rsidR="006077A4"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Bank Reconciliation</w:t>
            </w:r>
          </w:p>
          <w:p w14:paraId="6523282D" w14:textId="77777777" w:rsidR="006077A4"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Adjusting Journal Entries</w:t>
            </w:r>
          </w:p>
          <w:p w14:paraId="58864620" w14:textId="50F852DB" w:rsidR="007F392C" w:rsidRPr="003771B0" w:rsidRDefault="006077A4" w:rsidP="004967B1">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Payroll</w:t>
            </w:r>
          </w:p>
          <w:p w14:paraId="1DC73262" w14:textId="05814B16" w:rsidR="000E43AF" w:rsidRPr="003771B0" w:rsidRDefault="007F392C" w:rsidP="000E43AF">
            <w:pPr>
              <w:spacing w:line="276" w:lineRule="auto"/>
              <w:rPr>
                <w:rFonts w:asciiTheme="majorHAnsi" w:hAnsiTheme="majorHAnsi"/>
                <w:sz w:val="20"/>
                <w:szCs w:val="20"/>
              </w:rPr>
            </w:pPr>
            <w:r w:rsidRPr="003771B0">
              <w:rPr>
                <w:rFonts w:asciiTheme="majorHAnsi" w:hAnsiTheme="majorHAnsi"/>
                <w:sz w:val="20"/>
                <w:szCs w:val="20"/>
              </w:rPr>
              <w:t>D</w:t>
            </w:r>
            <w:r w:rsidR="006077A4" w:rsidRPr="003771B0">
              <w:rPr>
                <w:rFonts w:asciiTheme="majorHAnsi" w:hAnsiTheme="majorHAnsi"/>
                <w:sz w:val="20"/>
                <w:szCs w:val="20"/>
              </w:rPr>
              <w:t>iscussion included</w:t>
            </w:r>
            <w:r w:rsidR="000E43AF" w:rsidRPr="003771B0">
              <w:rPr>
                <w:rFonts w:asciiTheme="majorHAnsi" w:hAnsiTheme="majorHAnsi"/>
                <w:sz w:val="20"/>
                <w:szCs w:val="20"/>
              </w:rPr>
              <w:t>:</w:t>
            </w:r>
          </w:p>
          <w:p w14:paraId="1D99275A" w14:textId="28DD423B" w:rsidR="005E4964" w:rsidRPr="003771B0" w:rsidRDefault="005E4964" w:rsidP="005E4964">
            <w:pPr>
              <w:pStyle w:val="ListParagraph"/>
              <w:numPr>
                <w:ilvl w:val="0"/>
                <w:numId w:val="6"/>
              </w:numPr>
              <w:spacing w:line="276" w:lineRule="auto"/>
              <w:rPr>
                <w:rFonts w:asciiTheme="majorHAnsi" w:hAnsiTheme="majorHAnsi"/>
                <w:sz w:val="20"/>
                <w:szCs w:val="20"/>
              </w:rPr>
            </w:pPr>
            <w:r w:rsidRPr="003771B0">
              <w:rPr>
                <w:rFonts w:asciiTheme="majorHAnsi" w:hAnsiTheme="majorHAnsi"/>
                <w:sz w:val="20"/>
                <w:szCs w:val="20"/>
              </w:rPr>
              <w:t>An additional amount of CTA funding from the legislature through the WSCC, amounting to about $209,000.</w:t>
            </w:r>
          </w:p>
          <w:p w14:paraId="66EB39F9" w14:textId="77777777" w:rsidR="005E4964" w:rsidRPr="003771B0" w:rsidRDefault="005E4964" w:rsidP="005E4964">
            <w:pPr>
              <w:pStyle w:val="ListParagraph"/>
              <w:numPr>
                <w:ilvl w:val="0"/>
                <w:numId w:val="6"/>
              </w:numPr>
              <w:spacing w:line="276" w:lineRule="auto"/>
              <w:rPr>
                <w:rFonts w:asciiTheme="majorHAnsi" w:hAnsiTheme="majorHAnsi"/>
                <w:sz w:val="20"/>
                <w:szCs w:val="20"/>
              </w:rPr>
            </w:pPr>
            <w:r w:rsidRPr="003771B0">
              <w:rPr>
                <w:rFonts w:asciiTheme="majorHAnsi" w:hAnsiTheme="majorHAnsi"/>
                <w:sz w:val="20"/>
                <w:szCs w:val="20"/>
              </w:rPr>
              <w:t>A grant for communications and outreach was received for $18,000. An additional grant has been applied for to help with the move and to organize files.</w:t>
            </w:r>
          </w:p>
          <w:p w14:paraId="16BCB6A5" w14:textId="1FA47A0F" w:rsidR="003146AE" w:rsidRPr="003771B0" w:rsidRDefault="003146AE" w:rsidP="005E4964">
            <w:pPr>
              <w:pStyle w:val="ListParagraph"/>
              <w:numPr>
                <w:ilvl w:val="0"/>
                <w:numId w:val="6"/>
              </w:numPr>
              <w:spacing w:line="276" w:lineRule="auto"/>
              <w:rPr>
                <w:rFonts w:asciiTheme="majorHAnsi" w:hAnsiTheme="majorHAnsi"/>
                <w:sz w:val="20"/>
                <w:szCs w:val="20"/>
              </w:rPr>
            </w:pPr>
            <w:r w:rsidRPr="003771B0">
              <w:rPr>
                <w:rFonts w:asciiTheme="majorHAnsi" w:hAnsiTheme="majorHAnsi"/>
                <w:sz w:val="20"/>
                <w:szCs w:val="20"/>
              </w:rPr>
              <w:t>The Island Marble Butterfly Volunteer program was partially funded and</w:t>
            </w:r>
            <w:r w:rsidR="003771B0">
              <w:rPr>
                <w:rFonts w:asciiTheme="majorHAnsi" w:hAnsiTheme="majorHAnsi"/>
                <w:sz w:val="20"/>
                <w:szCs w:val="20"/>
              </w:rPr>
              <w:t xml:space="preserve"> moved to SJICD from local non-profit On Sacred Ground where it was formerly administered. </w:t>
            </w:r>
          </w:p>
          <w:p w14:paraId="6290826B" w14:textId="691C031C" w:rsidR="00A4262C" w:rsidRPr="003771B0" w:rsidRDefault="005E4964" w:rsidP="005E4964">
            <w:pPr>
              <w:spacing w:line="276" w:lineRule="auto"/>
              <w:rPr>
                <w:rFonts w:asciiTheme="majorHAnsi" w:hAnsiTheme="majorHAnsi"/>
                <w:sz w:val="20"/>
                <w:szCs w:val="20"/>
              </w:rPr>
            </w:pPr>
            <w:r w:rsidRPr="003771B0">
              <w:rPr>
                <w:rFonts w:asciiTheme="majorHAnsi" w:hAnsiTheme="majorHAnsi"/>
                <w:sz w:val="20"/>
                <w:szCs w:val="20"/>
              </w:rPr>
              <w:t xml:space="preserve"> </w:t>
            </w:r>
            <w:r w:rsidR="007F392C" w:rsidRPr="003771B0">
              <w:rPr>
                <w:rFonts w:asciiTheme="majorHAnsi" w:hAnsiTheme="majorHAnsi"/>
                <w:sz w:val="20"/>
                <w:szCs w:val="20"/>
              </w:rPr>
              <w:t>The motion passed.</w:t>
            </w:r>
          </w:p>
          <w:p w14:paraId="53DBA754" w14:textId="5D19A7FF" w:rsidR="00903716" w:rsidRPr="003771B0" w:rsidRDefault="00903716" w:rsidP="005E4964">
            <w:pPr>
              <w:spacing w:line="276" w:lineRule="auto"/>
              <w:rPr>
                <w:rFonts w:asciiTheme="majorHAnsi" w:hAnsiTheme="majorHAnsi"/>
                <w:sz w:val="20"/>
                <w:szCs w:val="20"/>
              </w:rPr>
            </w:pPr>
          </w:p>
        </w:tc>
      </w:tr>
      <w:tr w:rsidR="006077A4" w:rsidRPr="003771B0" w14:paraId="1C0C7D6C" w14:textId="77777777" w:rsidTr="005B0A90">
        <w:trPr>
          <w:trHeight w:val="411"/>
        </w:trPr>
        <w:tc>
          <w:tcPr>
            <w:tcW w:w="427" w:type="dxa"/>
            <w:shd w:val="clear" w:color="auto" w:fill="F3F3F3"/>
          </w:tcPr>
          <w:p w14:paraId="5AD61805" w14:textId="4A40A6C0" w:rsidR="006077A4" w:rsidRPr="003771B0" w:rsidRDefault="00685614" w:rsidP="00B33964">
            <w:pPr>
              <w:jc w:val="center"/>
              <w:rPr>
                <w:rFonts w:asciiTheme="majorHAnsi" w:hAnsiTheme="majorHAnsi"/>
                <w:b/>
                <w:sz w:val="20"/>
                <w:szCs w:val="20"/>
              </w:rPr>
            </w:pPr>
            <w:r w:rsidRPr="003771B0">
              <w:rPr>
                <w:rFonts w:asciiTheme="majorHAnsi" w:hAnsiTheme="majorHAnsi"/>
                <w:b/>
                <w:sz w:val="20"/>
                <w:szCs w:val="20"/>
              </w:rPr>
              <w:lastRenderedPageBreak/>
              <w:t>4</w:t>
            </w:r>
          </w:p>
        </w:tc>
        <w:tc>
          <w:tcPr>
            <w:tcW w:w="10440" w:type="dxa"/>
            <w:gridSpan w:val="2"/>
            <w:shd w:val="clear" w:color="auto" w:fill="F3F3F3"/>
            <w:vAlign w:val="center"/>
          </w:tcPr>
          <w:p w14:paraId="780612CF" w14:textId="285CB82E" w:rsidR="006077A4" w:rsidRPr="003771B0" w:rsidRDefault="00685614" w:rsidP="0004578B">
            <w:pPr>
              <w:rPr>
                <w:rFonts w:asciiTheme="majorHAnsi" w:hAnsiTheme="majorHAnsi"/>
                <w:sz w:val="20"/>
                <w:szCs w:val="20"/>
              </w:rPr>
            </w:pPr>
            <w:r w:rsidRPr="003771B0">
              <w:rPr>
                <w:rFonts w:asciiTheme="majorHAnsi" w:hAnsiTheme="majorHAnsi"/>
                <w:b/>
                <w:sz w:val="20"/>
                <w:szCs w:val="20"/>
              </w:rPr>
              <w:t>Old Business</w:t>
            </w:r>
          </w:p>
        </w:tc>
      </w:tr>
      <w:tr w:rsidR="00B87FEC" w:rsidRPr="003771B0" w14:paraId="15E448DF" w14:textId="77777777" w:rsidTr="005B0A90">
        <w:trPr>
          <w:trHeight w:val="917"/>
        </w:trPr>
        <w:tc>
          <w:tcPr>
            <w:tcW w:w="427" w:type="dxa"/>
          </w:tcPr>
          <w:p w14:paraId="3AA645B1" w14:textId="77777777" w:rsidR="00B87FEC" w:rsidRPr="003771B0" w:rsidRDefault="00B87FEC" w:rsidP="00B33964">
            <w:pPr>
              <w:spacing w:line="276" w:lineRule="auto"/>
              <w:jc w:val="center"/>
              <w:rPr>
                <w:rFonts w:asciiTheme="majorHAnsi" w:hAnsiTheme="majorHAnsi"/>
                <w:b/>
                <w:bCs/>
                <w:sz w:val="20"/>
                <w:szCs w:val="20"/>
              </w:rPr>
            </w:pPr>
          </w:p>
        </w:tc>
        <w:tc>
          <w:tcPr>
            <w:tcW w:w="10440" w:type="dxa"/>
            <w:gridSpan w:val="2"/>
            <w:shd w:val="clear" w:color="auto" w:fill="auto"/>
          </w:tcPr>
          <w:p w14:paraId="756D8C15" w14:textId="77777777" w:rsidR="00C72E17" w:rsidRPr="003771B0" w:rsidRDefault="00685614" w:rsidP="00B75968">
            <w:pPr>
              <w:spacing w:line="276" w:lineRule="auto"/>
              <w:rPr>
                <w:rFonts w:asciiTheme="majorHAnsi" w:hAnsiTheme="majorHAnsi"/>
                <w:sz w:val="20"/>
                <w:szCs w:val="20"/>
              </w:rPr>
            </w:pPr>
            <w:r w:rsidRPr="003771B0">
              <w:rPr>
                <w:rFonts w:asciiTheme="majorHAnsi" w:hAnsiTheme="majorHAnsi"/>
                <w:b/>
                <w:bCs/>
                <w:sz w:val="20"/>
                <w:szCs w:val="20"/>
              </w:rPr>
              <w:t>Discussion</w:t>
            </w:r>
            <w:r w:rsidR="00B87FEC" w:rsidRPr="003771B0">
              <w:rPr>
                <w:rFonts w:asciiTheme="majorHAnsi" w:hAnsiTheme="majorHAnsi"/>
                <w:b/>
                <w:bCs/>
                <w:sz w:val="20"/>
                <w:szCs w:val="20"/>
              </w:rPr>
              <w:t xml:space="preserve"> Item</w:t>
            </w:r>
            <w:r w:rsidR="007063D4" w:rsidRPr="003771B0">
              <w:rPr>
                <w:rFonts w:asciiTheme="majorHAnsi" w:hAnsiTheme="majorHAnsi"/>
                <w:b/>
                <w:bCs/>
                <w:sz w:val="20"/>
                <w:szCs w:val="20"/>
              </w:rPr>
              <w:t xml:space="preserve"> </w:t>
            </w:r>
            <w:r w:rsidR="00615620" w:rsidRPr="003771B0">
              <w:rPr>
                <w:rFonts w:asciiTheme="majorHAnsi" w:hAnsiTheme="majorHAnsi"/>
                <w:b/>
                <w:bCs/>
                <w:sz w:val="20"/>
                <w:szCs w:val="20"/>
              </w:rPr>
              <w:t xml:space="preserve">- </w:t>
            </w:r>
            <w:r w:rsidR="007063D4" w:rsidRPr="003771B0">
              <w:rPr>
                <w:rFonts w:asciiTheme="majorHAnsi" w:hAnsiTheme="majorHAnsi"/>
                <w:b/>
                <w:bCs/>
                <w:sz w:val="20"/>
                <w:szCs w:val="20"/>
              </w:rPr>
              <w:t>Property Acquisition</w:t>
            </w:r>
            <w:r w:rsidR="00B87FEC" w:rsidRPr="003771B0">
              <w:rPr>
                <w:rFonts w:asciiTheme="majorHAnsi" w:hAnsiTheme="majorHAnsi"/>
                <w:b/>
                <w:bCs/>
                <w:sz w:val="20"/>
                <w:szCs w:val="20"/>
              </w:rPr>
              <w:t xml:space="preserve">:  </w:t>
            </w:r>
            <w:r w:rsidRPr="003771B0">
              <w:rPr>
                <w:rFonts w:asciiTheme="majorHAnsi" w:hAnsiTheme="majorHAnsi"/>
                <w:sz w:val="20"/>
                <w:szCs w:val="20"/>
              </w:rPr>
              <w:t xml:space="preserve"> </w:t>
            </w:r>
          </w:p>
          <w:p w14:paraId="03AA4A04" w14:textId="21D52050" w:rsidR="00C72E17" w:rsidRPr="003771B0" w:rsidRDefault="005E4964" w:rsidP="005E4964">
            <w:pPr>
              <w:pStyle w:val="ListParagraph"/>
              <w:numPr>
                <w:ilvl w:val="0"/>
                <w:numId w:val="7"/>
              </w:numPr>
              <w:spacing w:line="276" w:lineRule="auto"/>
              <w:rPr>
                <w:rFonts w:asciiTheme="majorHAnsi" w:hAnsiTheme="majorHAnsi"/>
                <w:sz w:val="20"/>
                <w:szCs w:val="20"/>
              </w:rPr>
            </w:pPr>
            <w:r w:rsidRPr="003771B0">
              <w:rPr>
                <w:rFonts w:asciiTheme="majorHAnsi" w:hAnsiTheme="majorHAnsi"/>
                <w:sz w:val="20"/>
                <w:szCs w:val="20"/>
              </w:rPr>
              <w:t>The Purchase and Sale</w:t>
            </w:r>
            <w:r w:rsidR="00685614" w:rsidRPr="003771B0">
              <w:rPr>
                <w:rFonts w:asciiTheme="majorHAnsi" w:hAnsiTheme="majorHAnsi"/>
                <w:sz w:val="20"/>
                <w:szCs w:val="20"/>
              </w:rPr>
              <w:t xml:space="preserve"> for </w:t>
            </w:r>
            <w:r w:rsidRPr="003771B0">
              <w:rPr>
                <w:rFonts w:asciiTheme="majorHAnsi" w:hAnsiTheme="majorHAnsi"/>
                <w:sz w:val="20"/>
                <w:szCs w:val="20"/>
              </w:rPr>
              <w:t xml:space="preserve">the </w:t>
            </w:r>
            <w:r w:rsidR="00685614" w:rsidRPr="003771B0">
              <w:rPr>
                <w:rFonts w:asciiTheme="majorHAnsi" w:hAnsiTheme="majorHAnsi"/>
                <w:sz w:val="20"/>
                <w:szCs w:val="20"/>
              </w:rPr>
              <w:t xml:space="preserve">District property acquisition </w:t>
            </w:r>
            <w:r w:rsidRPr="003771B0">
              <w:rPr>
                <w:rFonts w:asciiTheme="majorHAnsi" w:hAnsiTheme="majorHAnsi"/>
                <w:sz w:val="20"/>
                <w:szCs w:val="20"/>
              </w:rPr>
              <w:t>is expected to close on or after April 8, 2024. The interest rate is predicted to be 3.5% at that time.</w:t>
            </w:r>
            <w:r w:rsidR="007063D4" w:rsidRPr="003771B0">
              <w:rPr>
                <w:rFonts w:asciiTheme="majorHAnsi" w:hAnsiTheme="majorHAnsi"/>
                <w:sz w:val="20"/>
                <w:szCs w:val="20"/>
              </w:rPr>
              <w:t xml:space="preserve"> </w:t>
            </w:r>
          </w:p>
          <w:p w14:paraId="349B150D" w14:textId="55423DD1" w:rsidR="00C72E17" w:rsidRPr="003771B0" w:rsidRDefault="007063D4" w:rsidP="005E4964">
            <w:pPr>
              <w:pStyle w:val="ListParagraph"/>
              <w:numPr>
                <w:ilvl w:val="0"/>
                <w:numId w:val="7"/>
              </w:numPr>
              <w:spacing w:line="276" w:lineRule="auto"/>
              <w:rPr>
                <w:rFonts w:asciiTheme="majorHAnsi" w:hAnsiTheme="majorHAnsi"/>
                <w:sz w:val="20"/>
                <w:szCs w:val="20"/>
              </w:rPr>
            </w:pPr>
            <w:r w:rsidRPr="003771B0">
              <w:rPr>
                <w:rFonts w:asciiTheme="majorHAnsi" w:hAnsiTheme="majorHAnsi"/>
                <w:sz w:val="20"/>
                <w:szCs w:val="20"/>
              </w:rPr>
              <w:t xml:space="preserve"> April 1 </w:t>
            </w:r>
            <w:r w:rsidR="005E4964" w:rsidRPr="003771B0">
              <w:rPr>
                <w:rFonts w:asciiTheme="majorHAnsi" w:hAnsiTheme="majorHAnsi"/>
                <w:sz w:val="20"/>
                <w:szCs w:val="20"/>
              </w:rPr>
              <w:t>is still seen to be a</w:t>
            </w:r>
            <w:r w:rsidRPr="003771B0">
              <w:rPr>
                <w:rFonts w:asciiTheme="majorHAnsi" w:hAnsiTheme="majorHAnsi"/>
                <w:sz w:val="20"/>
                <w:szCs w:val="20"/>
              </w:rPr>
              <w:t xml:space="preserve"> logistically suitable date</w:t>
            </w:r>
            <w:r w:rsidR="000B4103" w:rsidRPr="003771B0">
              <w:rPr>
                <w:rFonts w:asciiTheme="majorHAnsi" w:hAnsiTheme="majorHAnsi"/>
                <w:sz w:val="20"/>
                <w:szCs w:val="20"/>
              </w:rPr>
              <w:t xml:space="preserve"> to provide the notice to </w:t>
            </w:r>
            <w:r w:rsidR="00C72E17" w:rsidRPr="003771B0">
              <w:rPr>
                <w:rFonts w:asciiTheme="majorHAnsi" w:hAnsiTheme="majorHAnsi"/>
                <w:sz w:val="20"/>
                <w:szCs w:val="20"/>
              </w:rPr>
              <w:t xml:space="preserve">the </w:t>
            </w:r>
            <w:r w:rsidR="000B4103" w:rsidRPr="003771B0">
              <w:rPr>
                <w:rFonts w:asciiTheme="majorHAnsi" w:hAnsiTheme="majorHAnsi"/>
                <w:sz w:val="20"/>
                <w:szCs w:val="20"/>
              </w:rPr>
              <w:t>current landlord</w:t>
            </w:r>
            <w:r w:rsidRPr="003771B0">
              <w:rPr>
                <w:rFonts w:asciiTheme="majorHAnsi" w:hAnsiTheme="majorHAnsi"/>
                <w:sz w:val="20"/>
                <w:szCs w:val="20"/>
              </w:rPr>
              <w:t xml:space="preserve">.  </w:t>
            </w:r>
          </w:p>
          <w:p w14:paraId="09D3B05B" w14:textId="24573AF8" w:rsidR="007063D4" w:rsidRPr="003771B0" w:rsidRDefault="000B4103" w:rsidP="005E4964">
            <w:pPr>
              <w:pStyle w:val="ListParagraph"/>
              <w:numPr>
                <w:ilvl w:val="0"/>
                <w:numId w:val="7"/>
              </w:numPr>
              <w:spacing w:line="276" w:lineRule="auto"/>
              <w:rPr>
                <w:rFonts w:asciiTheme="majorHAnsi" w:hAnsiTheme="majorHAnsi"/>
                <w:sz w:val="20"/>
                <w:szCs w:val="20"/>
              </w:rPr>
            </w:pPr>
            <w:r w:rsidRPr="003771B0">
              <w:rPr>
                <w:rFonts w:asciiTheme="majorHAnsi" w:hAnsiTheme="majorHAnsi"/>
                <w:sz w:val="20"/>
                <w:szCs w:val="20"/>
              </w:rPr>
              <w:t>The s</w:t>
            </w:r>
            <w:r w:rsidR="007063D4" w:rsidRPr="003771B0">
              <w:rPr>
                <w:rFonts w:asciiTheme="majorHAnsi" w:hAnsiTheme="majorHAnsi"/>
                <w:sz w:val="20"/>
                <w:szCs w:val="20"/>
              </w:rPr>
              <w:t xml:space="preserve">ublease form has </w:t>
            </w:r>
            <w:r w:rsidR="005E4964" w:rsidRPr="003771B0">
              <w:rPr>
                <w:rFonts w:asciiTheme="majorHAnsi" w:hAnsiTheme="majorHAnsi"/>
                <w:sz w:val="20"/>
                <w:szCs w:val="20"/>
              </w:rPr>
              <w:t xml:space="preserve">been drafted and worked on by Paul and Lynn but is not ready for use at this time. Other, simpler samples of commercial leases will be considered. Once a tenant has been selected, an appropriate lease will be drafted for review by the tenant. </w:t>
            </w:r>
            <w:r w:rsidR="003146AE" w:rsidRPr="003771B0">
              <w:rPr>
                <w:rFonts w:asciiTheme="majorHAnsi" w:hAnsiTheme="majorHAnsi"/>
                <w:sz w:val="20"/>
                <w:szCs w:val="20"/>
              </w:rPr>
              <w:t>The Ag Guild will be looking at the building with Paul and is especially interested in space for cold storage.</w:t>
            </w:r>
          </w:p>
          <w:p w14:paraId="17CC5BA3" w14:textId="0C9088A8" w:rsidR="003146AE" w:rsidRPr="003771B0" w:rsidRDefault="00A568F6" w:rsidP="00A568F6">
            <w:pPr>
              <w:spacing w:line="276" w:lineRule="auto"/>
              <w:rPr>
                <w:rFonts w:asciiTheme="majorHAnsi" w:hAnsiTheme="majorHAnsi"/>
                <w:sz w:val="20"/>
                <w:szCs w:val="20"/>
              </w:rPr>
            </w:pPr>
            <w:r>
              <w:rPr>
                <w:rFonts w:asciiTheme="majorHAnsi" w:hAnsiTheme="majorHAnsi"/>
                <w:b/>
                <w:bCs/>
                <w:sz w:val="20"/>
                <w:szCs w:val="20"/>
              </w:rPr>
              <w:t xml:space="preserve">Discussion and Action – Board </w:t>
            </w:r>
            <w:r w:rsidR="003146AE" w:rsidRPr="003771B0">
              <w:rPr>
                <w:rFonts w:asciiTheme="majorHAnsi" w:hAnsiTheme="majorHAnsi"/>
                <w:b/>
                <w:bCs/>
                <w:sz w:val="20"/>
                <w:szCs w:val="20"/>
              </w:rPr>
              <w:t>Retreat</w:t>
            </w:r>
            <w:r w:rsidR="003146AE" w:rsidRPr="003771B0">
              <w:rPr>
                <w:rFonts w:asciiTheme="majorHAnsi" w:hAnsiTheme="majorHAnsi"/>
                <w:sz w:val="20"/>
                <w:szCs w:val="20"/>
              </w:rPr>
              <w:t>: The Board retreat has been set for April 12 from 9 am to 3 pm at the Spring Street campus building, with a forest tour to be led by Carson</w:t>
            </w:r>
            <w:r w:rsidR="00FE6FC9">
              <w:rPr>
                <w:rFonts w:asciiTheme="majorHAnsi" w:hAnsiTheme="majorHAnsi"/>
                <w:sz w:val="20"/>
                <w:szCs w:val="20"/>
              </w:rPr>
              <w:t xml:space="preserve"> and Jim</w:t>
            </w:r>
            <w:r w:rsidR="003146AE" w:rsidRPr="003771B0">
              <w:rPr>
                <w:rFonts w:asciiTheme="majorHAnsi" w:hAnsiTheme="majorHAnsi"/>
                <w:sz w:val="20"/>
                <w:szCs w:val="20"/>
              </w:rPr>
              <w:t xml:space="preserve">. </w:t>
            </w:r>
            <w:r w:rsidR="00EA5F0E" w:rsidRPr="003771B0">
              <w:rPr>
                <w:rFonts w:asciiTheme="majorHAnsi" w:hAnsiTheme="majorHAnsi"/>
                <w:sz w:val="20"/>
                <w:szCs w:val="20"/>
              </w:rPr>
              <w:t xml:space="preserve">There will be no facilitator. A general outline of topics will be prepared and distributed before the retreat. The idea is to allow brainstorming and open-ended long-term planning. </w:t>
            </w:r>
            <w:r w:rsidR="003146AE" w:rsidRPr="003771B0">
              <w:rPr>
                <w:rFonts w:asciiTheme="majorHAnsi" w:hAnsiTheme="majorHAnsi"/>
                <w:sz w:val="20"/>
                <w:szCs w:val="20"/>
              </w:rPr>
              <w:t xml:space="preserve"> David moved to adopt this plan, Lynn Seconded, and the motion passed. </w:t>
            </w:r>
          </w:p>
        </w:tc>
      </w:tr>
      <w:tr w:rsidR="00E012A5" w:rsidRPr="003771B0" w14:paraId="1FE2BCD3" w14:textId="77777777" w:rsidTr="005B0A90">
        <w:trPr>
          <w:trHeight w:val="710"/>
        </w:trPr>
        <w:tc>
          <w:tcPr>
            <w:tcW w:w="427" w:type="dxa"/>
          </w:tcPr>
          <w:p w14:paraId="3FB3504C" w14:textId="77777777" w:rsidR="00E012A5" w:rsidRPr="003771B0" w:rsidRDefault="00E012A5" w:rsidP="00B33964">
            <w:pPr>
              <w:spacing w:line="276" w:lineRule="auto"/>
              <w:jc w:val="center"/>
              <w:rPr>
                <w:rFonts w:asciiTheme="majorHAnsi" w:hAnsiTheme="majorHAnsi"/>
                <w:b/>
                <w:bCs/>
                <w:sz w:val="20"/>
                <w:szCs w:val="20"/>
              </w:rPr>
            </w:pPr>
          </w:p>
        </w:tc>
        <w:tc>
          <w:tcPr>
            <w:tcW w:w="10440" w:type="dxa"/>
            <w:gridSpan w:val="2"/>
            <w:shd w:val="clear" w:color="auto" w:fill="auto"/>
          </w:tcPr>
          <w:p w14:paraId="5D1C407C" w14:textId="5F1D335E" w:rsidR="00E012A5" w:rsidRPr="003771B0" w:rsidRDefault="00C9278C" w:rsidP="003146AE">
            <w:pPr>
              <w:spacing w:line="276" w:lineRule="auto"/>
              <w:rPr>
                <w:rFonts w:asciiTheme="majorHAnsi" w:hAnsiTheme="majorHAnsi"/>
                <w:sz w:val="20"/>
                <w:szCs w:val="20"/>
              </w:rPr>
            </w:pPr>
            <w:r w:rsidRPr="003771B0">
              <w:rPr>
                <w:rFonts w:asciiTheme="majorHAnsi" w:hAnsiTheme="majorHAnsi"/>
                <w:b/>
                <w:bCs/>
                <w:sz w:val="20"/>
                <w:szCs w:val="20"/>
              </w:rPr>
              <w:t xml:space="preserve">Discussion Item </w:t>
            </w:r>
            <w:r w:rsidR="00615620" w:rsidRPr="003771B0">
              <w:rPr>
                <w:rFonts w:asciiTheme="majorHAnsi" w:hAnsiTheme="majorHAnsi"/>
                <w:b/>
                <w:bCs/>
                <w:sz w:val="20"/>
                <w:szCs w:val="20"/>
              </w:rPr>
              <w:t xml:space="preserve">- </w:t>
            </w:r>
            <w:r w:rsidRPr="003771B0">
              <w:rPr>
                <w:rFonts w:asciiTheme="majorHAnsi" w:hAnsiTheme="majorHAnsi"/>
                <w:b/>
                <w:bCs/>
                <w:sz w:val="20"/>
                <w:szCs w:val="20"/>
              </w:rPr>
              <w:t>2024 Elections</w:t>
            </w:r>
            <w:r w:rsidR="00E012A5" w:rsidRPr="003771B0">
              <w:rPr>
                <w:rFonts w:asciiTheme="majorHAnsi" w:hAnsiTheme="majorHAnsi"/>
                <w:b/>
                <w:bCs/>
                <w:sz w:val="20"/>
                <w:szCs w:val="20"/>
              </w:rPr>
              <w:t xml:space="preserve">:  </w:t>
            </w:r>
            <w:r w:rsidR="003146AE" w:rsidRPr="003771B0">
              <w:rPr>
                <w:rFonts w:asciiTheme="majorHAnsi" w:hAnsiTheme="majorHAnsi"/>
                <w:sz w:val="20"/>
                <w:szCs w:val="20"/>
              </w:rPr>
              <w:t>The</w:t>
            </w:r>
            <w:r w:rsidR="003146AE" w:rsidRPr="003771B0">
              <w:rPr>
                <w:rFonts w:asciiTheme="majorHAnsi" w:hAnsiTheme="majorHAnsi"/>
                <w:b/>
                <w:bCs/>
                <w:sz w:val="20"/>
                <w:szCs w:val="20"/>
              </w:rPr>
              <w:t xml:space="preserve"> </w:t>
            </w:r>
            <w:r w:rsidRPr="003771B0">
              <w:rPr>
                <w:rFonts w:asciiTheme="majorHAnsi" w:hAnsiTheme="majorHAnsi"/>
                <w:sz w:val="20"/>
                <w:szCs w:val="20"/>
              </w:rPr>
              <w:t xml:space="preserve">District </w:t>
            </w:r>
            <w:r w:rsidR="003146AE" w:rsidRPr="003771B0">
              <w:rPr>
                <w:rFonts w:asciiTheme="majorHAnsi" w:hAnsiTheme="majorHAnsi"/>
                <w:sz w:val="20"/>
                <w:szCs w:val="20"/>
              </w:rPr>
              <w:t>held its annual election. Clare Crawbuck was elected as supervisor. Vicki Heater</w:t>
            </w:r>
            <w:r w:rsidR="00BD1DD6" w:rsidRPr="003771B0">
              <w:rPr>
                <w:rFonts w:asciiTheme="majorHAnsi" w:hAnsiTheme="majorHAnsi"/>
                <w:sz w:val="20"/>
                <w:szCs w:val="20"/>
              </w:rPr>
              <w:t xml:space="preserve">’s application </w:t>
            </w:r>
            <w:r w:rsidR="003146AE" w:rsidRPr="003771B0">
              <w:rPr>
                <w:rFonts w:asciiTheme="majorHAnsi" w:hAnsiTheme="majorHAnsi"/>
                <w:sz w:val="20"/>
                <w:szCs w:val="20"/>
              </w:rPr>
              <w:t>for the appointed supervisor position</w:t>
            </w:r>
            <w:r w:rsidR="00BD1DD6" w:rsidRPr="003771B0">
              <w:rPr>
                <w:rFonts w:asciiTheme="majorHAnsi" w:hAnsiTheme="majorHAnsi"/>
                <w:sz w:val="20"/>
                <w:szCs w:val="20"/>
              </w:rPr>
              <w:t xml:space="preserve"> is still pending and </w:t>
            </w:r>
            <w:r w:rsidR="003146AE" w:rsidRPr="003771B0">
              <w:rPr>
                <w:rFonts w:asciiTheme="majorHAnsi" w:hAnsiTheme="majorHAnsi"/>
                <w:sz w:val="20"/>
                <w:szCs w:val="20"/>
              </w:rPr>
              <w:t>will be considered by WSCC at its May regular meeting.</w:t>
            </w:r>
            <w:r w:rsidR="006E2079" w:rsidRPr="003771B0">
              <w:rPr>
                <w:rFonts w:asciiTheme="majorHAnsi" w:hAnsiTheme="majorHAnsi"/>
                <w:sz w:val="20"/>
                <w:szCs w:val="20"/>
              </w:rPr>
              <w:t xml:space="preserve"> Generally</w:t>
            </w:r>
            <w:r w:rsidR="000B4103" w:rsidRPr="003771B0">
              <w:rPr>
                <w:rFonts w:asciiTheme="majorHAnsi" w:hAnsiTheme="majorHAnsi"/>
                <w:sz w:val="20"/>
                <w:szCs w:val="20"/>
              </w:rPr>
              <w:t>,</w:t>
            </w:r>
            <w:r w:rsidR="006E2079" w:rsidRPr="003771B0">
              <w:rPr>
                <w:rFonts w:asciiTheme="majorHAnsi" w:hAnsiTheme="majorHAnsi"/>
                <w:sz w:val="20"/>
                <w:szCs w:val="20"/>
              </w:rPr>
              <w:t xml:space="preserve"> the </w:t>
            </w:r>
            <w:r w:rsidR="003146AE" w:rsidRPr="003771B0">
              <w:rPr>
                <w:rFonts w:asciiTheme="majorHAnsi" w:hAnsiTheme="majorHAnsi"/>
                <w:sz w:val="20"/>
                <w:szCs w:val="20"/>
              </w:rPr>
              <w:t>election went well with more than the usual number of votes being cast. Clare was elected unanimously.</w:t>
            </w:r>
          </w:p>
        </w:tc>
      </w:tr>
      <w:tr w:rsidR="00CD4F59" w:rsidRPr="003771B0" w14:paraId="4627AD2D" w14:textId="77777777" w:rsidTr="005B0A90">
        <w:trPr>
          <w:trHeight w:val="710"/>
        </w:trPr>
        <w:tc>
          <w:tcPr>
            <w:tcW w:w="427" w:type="dxa"/>
          </w:tcPr>
          <w:p w14:paraId="388D7472" w14:textId="77777777" w:rsidR="00CD4F59" w:rsidRPr="003771B0" w:rsidRDefault="00CD4F59" w:rsidP="00B33964">
            <w:pPr>
              <w:spacing w:line="276" w:lineRule="auto"/>
              <w:jc w:val="center"/>
              <w:rPr>
                <w:rFonts w:asciiTheme="majorHAnsi" w:hAnsiTheme="majorHAnsi"/>
                <w:b/>
                <w:bCs/>
                <w:sz w:val="20"/>
                <w:szCs w:val="20"/>
              </w:rPr>
            </w:pPr>
          </w:p>
        </w:tc>
        <w:tc>
          <w:tcPr>
            <w:tcW w:w="10440" w:type="dxa"/>
            <w:gridSpan w:val="2"/>
            <w:shd w:val="clear" w:color="auto" w:fill="auto"/>
          </w:tcPr>
          <w:p w14:paraId="25B905FE" w14:textId="36CCFA84" w:rsidR="00CD4F59" w:rsidRPr="003771B0" w:rsidRDefault="00CD4F59" w:rsidP="00DF1CE7">
            <w:pPr>
              <w:spacing w:line="276" w:lineRule="auto"/>
              <w:rPr>
                <w:rFonts w:asciiTheme="majorHAnsi" w:hAnsiTheme="majorHAnsi"/>
                <w:b/>
                <w:bCs/>
                <w:sz w:val="20"/>
                <w:szCs w:val="20"/>
              </w:rPr>
            </w:pPr>
            <w:r w:rsidRPr="003771B0">
              <w:rPr>
                <w:rFonts w:asciiTheme="majorHAnsi" w:hAnsiTheme="majorHAnsi"/>
                <w:b/>
                <w:bCs/>
                <w:sz w:val="20"/>
                <w:szCs w:val="20"/>
              </w:rPr>
              <w:t xml:space="preserve">Discussion </w:t>
            </w:r>
            <w:r w:rsidR="00615620" w:rsidRPr="003771B0">
              <w:rPr>
                <w:rFonts w:asciiTheme="majorHAnsi" w:hAnsiTheme="majorHAnsi"/>
                <w:b/>
                <w:bCs/>
                <w:sz w:val="20"/>
                <w:szCs w:val="20"/>
              </w:rPr>
              <w:t>I</w:t>
            </w:r>
            <w:r w:rsidRPr="003771B0">
              <w:rPr>
                <w:rFonts w:asciiTheme="majorHAnsi" w:hAnsiTheme="majorHAnsi"/>
                <w:b/>
                <w:bCs/>
                <w:sz w:val="20"/>
                <w:szCs w:val="20"/>
              </w:rPr>
              <w:t xml:space="preserve">tem </w:t>
            </w:r>
            <w:r w:rsidR="00615620" w:rsidRPr="003771B0">
              <w:rPr>
                <w:rFonts w:asciiTheme="majorHAnsi" w:hAnsiTheme="majorHAnsi"/>
                <w:b/>
                <w:bCs/>
                <w:sz w:val="20"/>
                <w:szCs w:val="20"/>
              </w:rPr>
              <w:t xml:space="preserve">- </w:t>
            </w:r>
            <w:r w:rsidRPr="003771B0">
              <w:rPr>
                <w:rFonts w:asciiTheme="majorHAnsi" w:hAnsiTheme="majorHAnsi"/>
                <w:b/>
                <w:bCs/>
                <w:sz w:val="20"/>
                <w:szCs w:val="20"/>
              </w:rPr>
              <w:t xml:space="preserve">Legislative Updates:  </w:t>
            </w:r>
            <w:r w:rsidR="003146AE" w:rsidRPr="003771B0">
              <w:rPr>
                <w:rFonts w:asciiTheme="majorHAnsi" w:hAnsiTheme="majorHAnsi"/>
                <w:sz w:val="20"/>
                <w:szCs w:val="20"/>
              </w:rPr>
              <w:t xml:space="preserve"> </w:t>
            </w:r>
            <w:r w:rsidRPr="003771B0">
              <w:rPr>
                <w:rFonts w:asciiTheme="majorHAnsi" w:hAnsiTheme="majorHAnsi"/>
                <w:sz w:val="20"/>
                <w:szCs w:val="20"/>
              </w:rPr>
              <w:t xml:space="preserve"> $3.5 million</w:t>
            </w:r>
            <w:r w:rsidR="003146AE" w:rsidRPr="003771B0">
              <w:rPr>
                <w:rFonts w:asciiTheme="majorHAnsi" w:hAnsiTheme="majorHAnsi"/>
                <w:sz w:val="20"/>
                <w:szCs w:val="20"/>
              </w:rPr>
              <w:t xml:space="preserve"> for CTA was authorized and signed into law by the</w:t>
            </w:r>
            <w:r w:rsidRPr="003771B0">
              <w:rPr>
                <w:rFonts w:asciiTheme="majorHAnsi" w:hAnsiTheme="majorHAnsi"/>
                <w:sz w:val="20"/>
                <w:szCs w:val="20"/>
              </w:rPr>
              <w:t xml:space="preserve"> Governor</w:t>
            </w:r>
            <w:r w:rsidR="003146AE" w:rsidRPr="003771B0">
              <w:rPr>
                <w:rFonts w:asciiTheme="majorHAnsi" w:hAnsiTheme="majorHAnsi"/>
                <w:sz w:val="20"/>
                <w:szCs w:val="20"/>
              </w:rPr>
              <w:t>. There will be a CD meeting in Ellensburg to discuss the legislative requests for the 2025 session</w:t>
            </w:r>
            <w:r w:rsidR="00DF1CE7" w:rsidRPr="003771B0">
              <w:rPr>
                <w:rFonts w:asciiTheme="majorHAnsi" w:hAnsiTheme="majorHAnsi"/>
                <w:sz w:val="20"/>
                <w:szCs w:val="20"/>
              </w:rPr>
              <w:t xml:space="preserve"> on May 29 and May 30</w:t>
            </w:r>
            <w:r w:rsidR="00DF1CE7" w:rsidRPr="003771B0">
              <w:rPr>
                <w:rFonts w:asciiTheme="majorHAnsi" w:hAnsiTheme="majorHAnsi"/>
                <w:sz w:val="20"/>
                <w:szCs w:val="20"/>
                <w:vertAlign w:val="superscript"/>
              </w:rPr>
              <w:t>th</w:t>
            </w:r>
            <w:r w:rsidR="00DF1CE7" w:rsidRPr="003771B0">
              <w:rPr>
                <w:rFonts w:asciiTheme="majorHAnsi" w:hAnsiTheme="majorHAnsi"/>
                <w:sz w:val="20"/>
                <w:szCs w:val="20"/>
              </w:rPr>
              <w:t xml:space="preserve">. </w:t>
            </w:r>
            <w:r w:rsidR="00BD1DD6" w:rsidRPr="003771B0">
              <w:rPr>
                <w:rFonts w:asciiTheme="majorHAnsi" w:hAnsiTheme="majorHAnsi"/>
                <w:sz w:val="20"/>
                <w:szCs w:val="20"/>
              </w:rPr>
              <w:t>T</w:t>
            </w:r>
            <w:r w:rsidR="00DF1CE7" w:rsidRPr="003771B0">
              <w:rPr>
                <w:rFonts w:asciiTheme="majorHAnsi" w:hAnsiTheme="majorHAnsi"/>
                <w:sz w:val="20"/>
                <w:szCs w:val="20"/>
              </w:rPr>
              <w:t>he biochar bill</w:t>
            </w:r>
            <w:r w:rsidR="00BD1DD6" w:rsidRPr="003771B0">
              <w:rPr>
                <w:rFonts w:asciiTheme="majorHAnsi" w:hAnsiTheme="majorHAnsi"/>
                <w:sz w:val="20"/>
                <w:szCs w:val="20"/>
              </w:rPr>
              <w:t xml:space="preserve"> that would remove biochar kiln operations from being considered “barrel burns” and therefore illegal, is</w:t>
            </w:r>
            <w:r w:rsidR="00DF1CE7" w:rsidRPr="003771B0">
              <w:rPr>
                <w:rFonts w:asciiTheme="majorHAnsi" w:hAnsiTheme="majorHAnsi"/>
                <w:sz w:val="20"/>
                <w:szCs w:val="20"/>
              </w:rPr>
              <w:t xml:space="preserve"> on the Governor’s desk expected to be signed.</w:t>
            </w:r>
          </w:p>
        </w:tc>
      </w:tr>
      <w:tr w:rsidR="006077A4" w:rsidRPr="003771B0" w14:paraId="0F14B9D8" w14:textId="77777777" w:rsidTr="005B0A90">
        <w:trPr>
          <w:trHeight w:val="395"/>
        </w:trPr>
        <w:tc>
          <w:tcPr>
            <w:tcW w:w="427" w:type="dxa"/>
          </w:tcPr>
          <w:p w14:paraId="413DE1EE" w14:textId="77777777" w:rsidR="006077A4" w:rsidRPr="003771B0" w:rsidRDefault="006077A4" w:rsidP="00B33964">
            <w:pPr>
              <w:spacing w:line="276" w:lineRule="auto"/>
              <w:jc w:val="center"/>
              <w:rPr>
                <w:rFonts w:asciiTheme="majorHAnsi" w:hAnsiTheme="majorHAnsi"/>
                <w:b/>
                <w:bCs/>
                <w:sz w:val="20"/>
                <w:szCs w:val="20"/>
              </w:rPr>
            </w:pPr>
          </w:p>
        </w:tc>
        <w:tc>
          <w:tcPr>
            <w:tcW w:w="10440" w:type="dxa"/>
            <w:gridSpan w:val="2"/>
            <w:shd w:val="clear" w:color="auto" w:fill="auto"/>
          </w:tcPr>
          <w:p w14:paraId="4068C9DB" w14:textId="44CEA0EB" w:rsidR="006077A4" w:rsidRPr="003771B0" w:rsidRDefault="006077A4" w:rsidP="00C450AC">
            <w:pPr>
              <w:spacing w:line="276" w:lineRule="auto"/>
              <w:rPr>
                <w:rFonts w:asciiTheme="majorHAnsi" w:hAnsiTheme="majorHAnsi"/>
                <w:sz w:val="20"/>
                <w:szCs w:val="20"/>
              </w:rPr>
            </w:pPr>
          </w:p>
        </w:tc>
      </w:tr>
      <w:tr w:rsidR="006077A4" w:rsidRPr="003771B0" w14:paraId="1E6099ED" w14:textId="77777777" w:rsidTr="005B0A90">
        <w:trPr>
          <w:trHeight w:val="411"/>
        </w:trPr>
        <w:tc>
          <w:tcPr>
            <w:tcW w:w="427" w:type="dxa"/>
            <w:shd w:val="clear" w:color="auto" w:fill="F3F3F3"/>
          </w:tcPr>
          <w:p w14:paraId="02745BBF" w14:textId="26DC9EAC" w:rsidR="006077A4" w:rsidRPr="003771B0" w:rsidRDefault="00C450AC" w:rsidP="00B33964">
            <w:pPr>
              <w:jc w:val="center"/>
              <w:rPr>
                <w:rFonts w:asciiTheme="majorHAnsi" w:hAnsiTheme="majorHAnsi"/>
                <w:b/>
                <w:sz w:val="20"/>
                <w:szCs w:val="20"/>
              </w:rPr>
            </w:pPr>
            <w:r w:rsidRPr="003771B0">
              <w:rPr>
                <w:rFonts w:asciiTheme="majorHAnsi" w:hAnsiTheme="majorHAnsi"/>
                <w:b/>
                <w:sz w:val="20"/>
                <w:szCs w:val="20"/>
              </w:rPr>
              <w:t>5</w:t>
            </w:r>
          </w:p>
        </w:tc>
        <w:tc>
          <w:tcPr>
            <w:tcW w:w="10440" w:type="dxa"/>
            <w:gridSpan w:val="2"/>
            <w:shd w:val="clear" w:color="auto" w:fill="F3F3F3"/>
            <w:vAlign w:val="center"/>
          </w:tcPr>
          <w:p w14:paraId="0ACE10A1" w14:textId="70F8B11D" w:rsidR="006077A4" w:rsidRPr="003771B0" w:rsidRDefault="006077A4" w:rsidP="0004578B">
            <w:pPr>
              <w:rPr>
                <w:rFonts w:asciiTheme="majorHAnsi" w:hAnsiTheme="majorHAnsi"/>
                <w:sz w:val="20"/>
                <w:szCs w:val="20"/>
              </w:rPr>
            </w:pPr>
            <w:r w:rsidRPr="003771B0">
              <w:rPr>
                <w:rFonts w:asciiTheme="majorHAnsi" w:hAnsiTheme="majorHAnsi"/>
                <w:b/>
                <w:sz w:val="20"/>
                <w:szCs w:val="20"/>
              </w:rPr>
              <w:t>New Business</w:t>
            </w:r>
          </w:p>
        </w:tc>
      </w:tr>
      <w:tr w:rsidR="006077A4" w:rsidRPr="003771B0" w14:paraId="6CCC6C54" w14:textId="77777777" w:rsidTr="005B0A90">
        <w:trPr>
          <w:trHeight w:val="647"/>
        </w:trPr>
        <w:tc>
          <w:tcPr>
            <w:tcW w:w="427" w:type="dxa"/>
          </w:tcPr>
          <w:p w14:paraId="55D8A218" w14:textId="77777777" w:rsidR="006077A4" w:rsidRPr="003771B0" w:rsidRDefault="006077A4" w:rsidP="00B33964">
            <w:pPr>
              <w:spacing w:line="276" w:lineRule="auto"/>
              <w:jc w:val="center"/>
              <w:rPr>
                <w:rFonts w:asciiTheme="majorHAnsi" w:hAnsiTheme="majorHAnsi"/>
                <w:b/>
                <w:bCs/>
                <w:sz w:val="20"/>
                <w:szCs w:val="20"/>
              </w:rPr>
            </w:pPr>
            <w:bookmarkStart w:id="1" w:name="_Hlk154153335"/>
          </w:p>
        </w:tc>
        <w:tc>
          <w:tcPr>
            <w:tcW w:w="10440" w:type="dxa"/>
            <w:gridSpan w:val="2"/>
            <w:shd w:val="clear" w:color="auto" w:fill="auto"/>
          </w:tcPr>
          <w:p w14:paraId="78303775" w14:textId="5CA277A1" w:rsidR="00D71541" w:rsidRPr="003771B0" w:rsidRDefault="00B33964" w:rsidP="00B33964">
            <w:pPr>
              <w:spacing w:line="276" w:lineRule="auto"/>
              <w:rPr>
                <w:rFonts w:asciiTheme="majorHAnsi" w:hAnsiTheme="majorHAnsi"/>
                <w:sz w:val="20"/>
                <w:szCs w:val="20"/>
              </w:rPr>
            </w:pPr>
            <w:bookmarkStart w:id="2" w:name="_Hlk158885923"/>
            <w:r w:rsidRPr="00B33964">
              <w:rPr>
                <w:rFonts w:asciiTheme="majorHAnsi" w:hAnsiTheme="majorHAnsi"/>
                <w:b/>
                <w:bCs/>
                <w:sz w:val="20"/>
                <w:szCs w:val="20"/>
              </w:rPr>
              <w:t>Discussion of board/staff participation in WACD Renewable Energy Task Force</w:t>
            </w:r>
            <w:r>
              <w:rPr>
                <w:rFonts w:asciiTheme="majorHAnsi" w:hAnsiTheme="majorHAnsi"/>
                <w:b/>
                <w:bCs/>
                <w:sz w:val="20"/>
                <w:szCs w:val="20"/>
              </w:rPr>
              <w:t xml:space="preserve">: </w:t>
            </w:r>
            <w:r w:rsidRPr="00B33964">
              <w:rPr>
                <w:rFonts w:asciiTheme="majorHAnsi" w:hAnsiTheme="majorHAnsi"/>
                <w:sz w:val="20"/>
                <w:szCs w:val="20"/>
              </w:rPr>
              <w:t>Carson volunteered to participate in the WACD Renewable Energy Task force specifically related to developing position statements for CDs on solar and hydro power. Carson will attend meetings and report back to the board for input</w:t>
            </w:r>
            <w:r>
              <w:rPr>
                <w:rFonts w:asciiTheme="majorHAnsi" w:hAnsiTheme="majorHAnsi"/>
                <w:sz w:val="20"/>
                <w:szCs w:val="20"/>
              </w:rPr>
              <w:t xml:space="preserve"> on the topics and SJICDs position related to each. </w:t>
            </w:r>
            <w:bookmarkEnd w:id="2"/>
          </w:p>
        </w:tc>
      </w:tr>
      <w:tr w:rsidR="00B87FEC" w:rsidRPr="003771B0" w14:paraId="163DCB22" w14:textId="77777777" w:rsidTr="005B0A90">
        <w:trPr>
          <w:trHeight w:val="602"/>
        </w:trPr>
        <w:tc>
          <w:tcPr>
            <w:tcW w:w="427" w:type="dxa"/>
          </w:tcPr>
          <w:p w14:paraId="6EC9B244" w14:textId="77777777" w:rsidR="00B87FEC" w:rsidRPr="003771B0" w:rsidRDefault="00B87FEC" w:rsidP="00B33964">
            <w:pPr>
              <w:spacing w:line="276" w:lineRule="auto"/>
              <w:jc w:val="center"/>
              <w:rPr>
                <w:rFonts w:asciiTheme="majorHAnsi" w:hAnsiTheme="majorHAnsi"/>
                <w:b/>
                <w:bCs/>
                <w:sz w:val="20"/>
                <w:szCs w:val="20"/>
              </w:rPr>
            </w:pPr>
          </w:p>
        </w:tc>
        <w:tc>
          <w:tcPr>
            <w:tcW w:w="10440" w:type="dxa"/>
            <w:gridSpan w:val="2"/>
            <w:shd w:val="clear" w:color="auto" w:fill="auto"/>
          </w:tcPr>
          <w:p w14:paraId="4AC8D91B" w14:textId="073CEF45" w:rsidR="00556A3A" w:rsidRPr="003771B0" w:rsidRDefault="00B33964" w:rsidP="00EA5F0E">
            <w:pPr>
              <w:spacing w:line="276" w:lineRule="auto"/>
              <w:rPr>
                <w:rFonts w:asciiTheme="majorHAnsi" w:hAnsiTheme="majorHAnsi"/>
                <w:sz w:val="20"/>
                <w:szCs w:val="20"/>
              </w:rPr>
            </w:pPr>
            <w:r w:rsidRPr="00B33964">
              <w:rPr>
                <w:rFonts w:asciiTheme="majorHAnsi" w:hAnsiTheme="majorHAnsi"/>
                <w:b/>
                <w:bCs/>
                <w:sz w:val="20"/>
                <w:szCs w:val="20"/>
              </w:rPr>
              <w:t xml:space="preserve">Discussion </w:t>
            </w:r>
            <w:r>
              <w:rPr>
                <w:rFonts w:asciiTheme="majorHAnsi" w:hAnsiTheme="majorHAnsi"/>
                <w:b/>
                <w:bCs/>
                <w:sz w:val="20"/>
                <w:szCs w:val="20"/>
              </w:rPr>
              <w:t>and Action -</w:t>
            </w:r>
            <w:r w:rsidRPr="00B33964">
              <w:rPr>
                <w:rFonts w:asciiTheme="majorHAnsi" w:hAnsiTheme="majorHAnsi"/>
                <w:b/>
                <w:bCs/>
                <w:sz w:val="20"/>
                <w:szCs w:val="20"/>
              </w:rPr>
              <w:t xml:space="preserve"> Agrivoltaics in San Juan County and OPALCO Bailer Hill Project</w:t>
            </w:r>
            <w:r w:rsidR="00C0211B" w:rsidRPr="003771B0">
              <w:rPr>
                <w:rFonts w:asciiTheme="majorHAnsi" w:hAnsiTheme="majorHAnsi"/>
                <w:b/>
                <w:bCs/>
                <w:sz w:val="20"/>
                <w:szCs w:val="20"/>
              </w:rPr>
              <w:t xml:space="preserve">:  </w:t>
            </w:r>
            <w:r w:rsidR="00EA5F0E" w:rsidRPr="003771B0">
              <w:rPr>
                <w:rFonts w:asciiTheme="majorHAnsi" w:hAnsiTheme="majorHAnsi"/>
                <w:sz w:val="20"/>
                <w:szCs w:val="20"/>
              </w:rPr>
              <w:t xml:space="preserve">The board </w:t>
            </w:r>
            <w:r w:rsidR="003771B0">
              <w:rPr>
                <w:rFonts w:asciiTheme="majorHAnsi" w:hAnsiTheme="majorHAnsi"/>
                <w:sz w:val="20"/>
                <w:szCs w:val="20"/>
              </w:rPr>
              <w:t>approved</w:t>
            </w:r>
            <w:r w:rsidR="00EA5F0E" w:rsidRPr="003771B0">
              <w:rPr>
                <w:rFonts w:asciiTheme="majorHAnsi" w:hAnsiTheme="majorHAnsi"/>
                <w:sz w:val="20"/>
                <w:szCs w:val="20"/>
              </w:rPr>
              <w:t xml:space="preserve"> </w:t>
            </w:r>
            <w:r w:rsidR="003771B0">
              <w:rPr>
                <w:rFonts w:asciiTheme="majorHAnsi" w:hAnsiTheme="majorHAnsi"/>
                <w:sz w:val="20"/>
                <w:szCs w:val="20"/>
              </w:rPr>
              <w:t>a</w:t>
            </w:r>
            <w:r w:rsidR="00EA5F0E" w:rsidRPr="003771B0">
              <w:rPr>
                <w:rFonts w:asciiTheme="majorHAnsi" w:hAnsiTheme="majorHAnsi"/>
                <w:sz w:val="20"/>
                <w:szCs w:val="20"/>
              </w:rPr>
              <w:t xml:space="preserve"> </w:t>
            </w:r>
            <w:r w:rsidR="00A568F6">
              <w:rPr>
                <w:rFonts w:asciiTheme="majorHAnsi" w:hAnsiTheme="majorHAnsi"/>
                <w:sz w:val="20"/>
                <w:szCs w:val="20"/>
              </w:rPr>
              <w:t xml:space="preserve">public comment </w:t>
            </w:r>
            <w:r w:rsidR="00EA5F0E" w:rsidRPr="003771B0">
              <w:rPr>
                <w:rFonts w:asciiTheme="majorHAnsi" w:hAnsiTheme="majorHAnsi"/>
                <w:sz w:val="20"/>
                <w:szCs w:val="20"/>
              </w:rPr>
              <w:t>letter</w:t>
            </w:r>
            <w:r w:rsidR="003771B0">
              <w:rPr>
                <w:rFonts w:asciiTheme="majorHAnsi" w:hAnsiTheme="majorHAnsi"/>
                <w:sz w:val="20"/>
                <w:szCs w:val="20"/>
              </w:rPr>
              <w:t xml:space="preserve"> to be sent to San Juan County Council and Department of Community Development in support of the Bailer Hill Agrivoltaic Solar project. The letter was </w:t>
            </w:r>
            <w:r w:rsidR="00EA5F0E" w:rsidRPr="003771B0">
              <w:rPr>
                <w:rFonts w:asciiTheme="majorHAnsi" w:hAnsiTheme="majorHAnsi"/>
                <w:sz w:val="20"/>
                <w:szCs w:val="20"/>
              </w:rPr>
              <w:t>drafted by David Bill</w:t>
            </w:r>
            <w:r w:rsidR="003771B0">
              <w:rPr>
                <w:rFonts w:asciiTheme="majorHAnsi" w:hAnsiTheme="majorHAnsi"/>
                <w:sz w:val="20"/>
                <w:szCs w:val="20"/>
              </w:rPr>
              <w:t xml:space="preserve"> and edited by Lynn, with further contributions from Carson. </w:t>
            </w:r>
            <w:r w:rsidR="00EA5F0E" w:rsidRPr="003771B0">
              <w:rPr>
                <w:rFonts w:asciiTheme="majorHAnsi" w:hAnsiTheme="majorHAnsi"/>
                <w:sz w:val="20"/>
                <w:szCs w:val="20"/>
              </w:rPr>
              <w:t xml:space="preserve">After a robust debate, David </w:t>
            </w:r>
            <w:r w:rsidR="003771B0">
              <w:rPr>
                <w:rFonts w:asciiTheme="majorHAnsi" w:hAnsiTheme="majorHAnsi"/>
                <w:sz w:val="20"/>
                <w:szCs w:val="20"/>
              </w:rPr>
              <w:t>made the motion</w:t>
            </w:r>
            <w:r w:rsidR="00EA5F0E" w:rsidRPr="003771B0">
              <w:rPr>
                <w:rFonts w:asciiTheme="majorHAnsi" w:hAnsiTheme="majorHAnsi"/>
                <w:sz w:val="20"/>
                <w:szCs w:val="20"/>
              </w:rPr>
              <w:t xml:space="preserve"> to send a letter of support. Lynn seconded </w:t>
            </w:r>
            <w:r w:rsidR="003771B0">
              <w:rPr>
                <w:rFonts w:asciiTheme="majorHAnsi" w:hAnsiTheme="majorHAnsi"/>
                <w:sz w:val="20"/>
                <w:szCs w:val="20"/>
              </w:rPr>
              <w:t>the motion</w:t>
            </w:r>
            <w:r w:rsidR="00EA5F0E" w:rsidRPr="003771B0">
              <w:rPr>
                <w:rFonts w:asciiTheme="majorHAnsi" w:hAnsiTheme="majorHAnsi"/>
                <w:sz w:val="20"/>
                <w:szCs w:val="20"/>
              </w:rPr>
              <w:t>. The motion passed</w:t>
            </w:r>
            <w:r w:rsidR="003771B0">
              <w:rPr>
                <w:rFonts w:asciiTheme="majorHAnsi" w:hAnsiTheme="majorHAnsi"/>
                <w:sz w:val="20"/>
                <w:szCs w:val="20"/>
              </w:rPr>
              <w:t xml:space="preserve"> 4-1. </w:t>
            </w:r>
            <w:r w:rsidR="00C0211B" w:rsidRPr="003771B0">
              <w:rPr>
                <w:rFonts w:asciiTheme="majorHAnsi" w:hAnsiTheme="majorHAnsi"/>
                <w:sz w:val="20"/>
                <w:szCs w:val="20"/>
              </w:rPr>
              <w:t xml:space="preserve"> </w:t>
            </w:r>
          </w:p>
        </w:tc>
      </w:tr>
      <w:bookmarkEnd w:id="1"/>
      <w:tr w:rsidR="006077A4" w:rsidRPr="003771B0" w14:paraId="2D33220A" w14:textId="77777777" w:rsidTr="005B0A90">
        <w:trPr>
          <w:trHeight w:val="411"/>
        </w:trPr>
        <w:tc>
          <w:tcPr>
            <w:tcW w:w="427" w:type="dxa"/>
            <w:shd w:val="clear" w:color="auto" w:fill="F3F3F3"/>
          </w:tcPr>
          <w:p w14:paraId="0F0FDCDE" w14:textId="648749B8" w:rsidR="006077A4" w:rsidRPr="003771B0" w:rsidRDefault="00EB0D58" w:rsidP="00B33964">
            <w:pPr>
              <w:jc w:val="center"/>
              <w:rPr>
                <w:rFonts w:asciiTheme="majorHAnsi" w:hAnsiTheme="majorHAnsi"/>
                <w:b/>
                <w:sz w:val="20"/>
                <w:szCs w:val="20"/>
              </w:rPr>
            </w:pPr>
            <w:r w:rsidRPr="003771B0">
              <w:rPr>
                <w:rFonts w:asciiTheme="majorHAnsi" w:hAnsiTheme="majorHAnsi"/>
                <w:b/>
                <w:sz w:val="20"/>
                <w:szCs w:val="20"/>
              </w:rPr>
              <w:t>6</w:t>
            </w:r>
          </w:p>
        </w:tc>
        <w:tc>
          <w:tcPr>
            <w:tcW w:w="10440" w:type="dxa"/>
            <w:gridSpan w:val="2"/>
            <w:shd w:val="clear" w:color="auto" w:fill="F3F3F3"/>
            <w:vAlign w:val="center"/>
          </w:tcPr>
          <w:p w14:paraId="1E653F1E" w14:textId="11B3D00E" w:rsidR="006077A4" w:rsidRPr="003771B0" w:rsidRDefault="00106E61" w:rsidP="00914A6B">
            <w:pPr>
              <w:rPr>
                <w:rFonts w:asciiTheme="majorHAnsi" w:hAnsiTheme="majorHAnsi"/>
                <w:sz w:val="20"/>
                <w:szCs w:val="20"/>
              </w:rPr>
            </w:pPr>
            <w:bookmarkStart w:id="3" w:name="_Hlk149310769"/>
            <w:r w:rsidRPr="003771B0">
              <w:rPr>
                <w:rFonts w:asciiTheme="majorHAnsi" w:hAnsiTheme="majorHAnsi"/>
                <w:b/>
                <w:sz w:val="20"/>
                <w:szCs w:val="20"/>
              </w:rPr>
              <w:t>Staff and Program Reports</w:t>
            </w:r>
          </w:p>
        </w:tc>
      </w:tr>
      <w:tr w:rsidR="006077A4" w:rsidRPr="003771B0" w14:paraId="28D41CC6" w14:textId="77777777" w:rsidTr="005B0A90">
        <w:trPr>
          <w:trHeight w:val="350"/>
        </w:trPr>
        <w:tc>
          <w:tcPr>
            <w:tcW w:w="427" w:type="dxa"/>
          </w:tcPr>
          <w:p w14:paraId="7A74714B" w14:textId="77777777" w:rsidR="006077A4" w:rsidRPr="003771B0" w:rsidRDefault="006077A4" w:rsidP="00B33964">
            <w:pPr>
              <w:spacing w:line="276" w:lineRule="auto"/>
              <w:jc w:val="center"/>
              <w:rPr>
                <w:rFonts w:asciiTheme="majorHAnsi" w:hAnsiTheme="majorHAnsi"/>
                <w:sz w:val="20"/>
                <w:szCs w:val="20"/>
              </w:rPr>
            </w:pPr>
          </w:p>
        </w:tc>
        <w:tc>
          <w:tcPr>
            <w:tcW w:w="10440" w:type="dxa"/>
            <w:gridSpan w:val="2"/>
            <w:shd w:val="clear" w:color="auto" w:fill="auto"/>
          </w:tcPr>
          <w:p w14:paraId="478E60BB" w14:textId="3BF8A4DD" w:rsidR="00BD1DD6" w:rsidRPr="003771B0" w:rsidRDefault="00BD1DD6" w:rsidP="00BD1DD6">
            <w:pPr>
              <w:spacing w:line="276" w:lineRule="auto"/>
              <w:rPr>
                <w:rFonts w:asciiTheme="majorHAnsi" w:hAnsiTheme="majorHAnsi"/>
                <w:sz w:val="20"/>
                <w:szCs w:val="20"/>
              </w:rPr>
            </w:pPr>
            <w:r w:rsidRPr="003771B0">
              <w:rPr>
                <w:rFonts w:asciiTheme="majorHAnsi" w:hAnsiTheme="majorHAnsi"/>
                <w:sz w:val="20"/>
                <w:szCs w:val="20"/>
              </w:rPr>
              <w:t xml:space="preserve">A </w:t>
            </w:r>
            <w:r w:rsidR="00805547">
              <w:rPr>
                <w:rFonts w:asciiTheme="majorHAnsi" w:hAnsiTheme="majorHAnsi"/>
                <w:sz w:val="20"/>
                <w:szCs w:val="20"/>
              </w:rPr>
              <w:t>truncated</w:t>
            </w:r>
            <w:r w:rsidR="00DF1CE7" w:rsidRPr="003771B0">
              <w:rPr>
                <w:rFonts w:asciiTheme="majorHAnsi" w:hAnsiTheme="majorHAnsi"/>
                <w:sz w:val="20"/>
                <w:szCs w:val="20"/>
              </w:rPr>
              <w:t xml:space="preserve"> review</w:t>
            </w:r>
            <w:r w:rsidRPr="003771B0">
              <w:rPr>
                <w:rFonts w:asciiTheme="majorHAnsi" w:hAnsiTheme="majorHAnsi"/>
                <w:sz w:val="20"/>
                <w:szCs w:val="20"/>
              </w:rPr>
              <w:t xml:space="preserve"> of</w:t>
            </w:r>
            <w:r w:rsidR="00DF1CE7" w:rsidRPr="003771B0">
              <w:rPr>
                <w:rFonts w:asciiTheme="majorHAnsi" w:hAnsiTheme="majorHAnsi"/>
                <w:sz w:val="20"/>
                <w:szCs w:val="20"/>
              </w:rPr>
              <w:t xml:space="preserve"> the Staff and Program Reports</w:t>
            </w:r>
            <w:r w:rsidRPr="003771B0">
              <w:rPr>
                <w:rFonts w:asciiTheme="majorHAnsi" w:hAnsiTheme="majorHAnsi"/>
                <w:sz w:val="20"/>
                <w:szCs w:val="20"/>
              </w:rPr>
              <w:t xml:space="preserve"> was provided</w:t>
            </w:r>
            <w:r w:rsidR="00805547">
              <w:rPr>
                <w:rFonts w:asciiTheme="majorHAnsi" w:hAnsiTheme="majorHAnsi"/>
                <w:sz w:val="20"/>
                <w:szCs w:val="20"/>
              </w:rPr>
              <w:t xml:space="preserve"> due </w:t>
            </w:r>
            <w:r w:rsidRPr="003771B0">
              <w:rPr>
                <w:rFonts w:asciiTheme="majorHAnsi" w:hAnsiTheme="majorHAnsi"/>
                <w:sz w:val="20"/>
                <w:szCs w:val="20"/>
              </w:rPr>
              <w:t xml:space="preserve">to time constraints. </w:t>
            </w:r>
            <w:r w:rsidR="00805547">
              <w:rPr>
                <w:rFonts w:asciiTheme="majorHAnsi" w:hAnsiTheme="majorHAnsi"/>
                <w:sz w:val="20"/>
                <w:szCs w:val="20"/>
              </w:rPr>
              <w:t>Discussion included ongoing development of new programs and funding for homeowners and neighborhoods to tackle wildfire mitigation work</w:t>
            </w:r>
            <w:r w:rsidRPr="003771B0">
              <w:rPr>
                <w:rFonts w:asciiTheme="majorHAnsi" w:hAnsiTheme="majorHAnsi"/>
                <w:sz w:val="20"/>
                <w:szCs w:val="20"/>
              </w:rPr>
              <w:t>.</w:t>
            </w:r>
          </w:p>
          <w:p w14:paraId="1DAD9FB1" w14:textId="7C14E03C" w:rsidR="00984D47" w:rsidRPr="003771B0" w:rsidRDefault="004357A3" w:rsidP="00B33964">
            <w:pPr>
              <w:spacing w:line="276" w:lineRule="auto"/>
              <w:rPr>
                <w:rFonts w:asciiTheme="majorHAnsi" w:hAnsiTheme="majorHAnsi"/>
                <w:sz w:val="20"/>
                <w:szCs w:val="20"/>
              </w:rPr>
            </w:pPr>
            <w:r w:rsidRPr="00B33964">
              <w:rPr>
                <w:rFonts w:asciiTheme="majorHAnsi" w:hAnsiTheme="majorHAnsi"/>
                <w:b/>
                <w:bCs/>
                <w:sz w:val="20"/>
                <w:szCs w:val="20"/>
              </w:rPr>
              <w:t>Discussion Item: BLM National Monument Advisory Committee</w:t>
            </w:r>
            <w:r w:rsidR="00B33964" w:rsidRPr="00B33964">
              <w:rPr>
                <w:rFonts w:asciiTheme="majorHAnsi" w:hAnsiTheme="majorHAnsi"/>
                <w:b/>
                <w:bCs/>
                <w:sz w:val="20"/>
                <w:szCs w:val="20"/>
              </w:rPr>
              <w:t xml:space="preserve"> </w:t>
            </w:r>
            <w:r w:rsidR="00A9762C">
              <w:rPr>
                <w:rFonts w:asciiTheme="majorHAnsi" w:hAnsiTheme="majorHAnsi"/>
                <w:b/>
                <w:bCs/>
                <w:sz w:val="20"/>
                <w:szCs w:val="20"/>
              </w:rPr>
              <w:t>–</w:t>
            </w:r>
            <w:r w:rsidR="00B33964">
              <w:rPr>
                <w:rFonts w:asciiTheme="majorHAnsi" w:hAnsiTheme="majorHAnsi"/>
                <w:b/>
                <w:bCs/>
                <w:sz w:val="20"/>
                <w:szCs w:val="20"/>
              </w:rPr>
              <w:t xml:space="preserve"> </w:t>
            </w:r>
            <w:r w:rsidR="00A9762C">
              <w:rPr>
                <w:rFonts w:asciiTheme="majorHAnsi" w:hAnsiTheme="majorHAnsi"/>
                <w:sz w:val="20"/>
                <w:szCs w:val="20"/>
              </w:rPr>
              <w:t>Discussion resulted in agreement that</w:t>
            </w:r>
            <w:r w:rsidR="00B33964" w:rsidRPr="003771B0">
              <w:rPr>
                <w:rFonts w:asciiTheme="majorHAnsi" w:hAnsiTheme="majorHAnsi"/>
                <w:sz w:val="20"/>
                <w:szCs w:val="20"/>
              </w:rPr>
              <w:t xml:space="preserve"> Clare Crawbuck </w:t>
            </w:r>
            <w:r w:rsidR="00A9762C">
              <w:rPr>
                <w:rFonts w:asciiTheme="majorHAnsi" w:hAnsiTheme="majorHAnsi"/>
                <w:sz w:val="20"/>
                <w:szCs w:val="20"/>
              </w:rPr>
              <w:t xml:space="preserve">is the preferred SJICD representative to sit on </w:t>
            </w:r>
            <w:r w:rsidR="00B33964" w:rsidRPr="003771B0">
              <w:rPr>
                <w:rFonts w:asciiTheme="majorHAnsi" w:hAnsiTheme="majorHAnsi"/>
                <w:sz w:val="20"/>
                <w:szCs w:val="20"/>
              </w:rPr>
              <w:t>the SJI National Monument Advisory Committee</w:t>
            </w:r>
            <w:r w:rsidR="00A9762C">
              <w:rPr>
                <w:rFonts w:asciiTheme="majorHAnsi" w:hAnsiTheme="majorHAnsi"/>
                <w:sz w:val="20"/>
                <w:szCs w:val="20"/>
              </w:rPr>
              <w:t>,</w:t>
            </w:r>
            <w:r w:rsidR="00B33964" w:rsidRPr="003771B0">
              <w:rPr>
                <w:rFonts w:asciiTheme="majorHAnsi" w:hAnsiTheme="majorHAnsi"/>
                <w:sz w:val="20"/>
                <w:szCs w:val="20"/>
              </w:rPr>
              <w:t xml:space="preserve"> with the understanding that Cathi Winnings could also be nominated by the CD to serve on this committee.</w:t>
            </w:r>
            <w:r w:rsidR="00A9762C">
              <w:rPr>
                <w:rFonts w:asciiTheme="majorHAnsi" w:hAnsiTheme="majorHAnsi"/>
                <w:sz w:val="20"/>
                <w:szCs w:val="20"/>
              </w:rPr>
              <w:t xml:space="preserve"> Paul and Claire will follow up with application materials. </w:t>
            </w:r>
          </w:p>
        </w:tc>
      </w:tr>
      <w:tr w:rsidR="006077A4" w:rsidRPr="003771B0" w14:paraId="11378ECF" w14:textId="77777777" w:rsidTr="005B0A90">
        <w:trPr>
          <w:trHeight w:val="411"/>
        </w:trPr>
        <w:tc>
          <w:tcPr>
            <w:tcW w:w="427" w:type="dxa"/>
            <w:shd w:val="clear" w:color="auto" w:fill="F3F3F3"/>
          </w:tcPr>
          <w:p w14:paraId="3EDAF4FF" w14:textId="0E5F83F7" w:rsidR="006077A4" w:rsidRPr="003771B0" w:rsidRDefault="00EB0D58" w:rsidP="00B33964">
            <w:pPr>
              <w:jc w:val="center"/>
              <w:rPr>
                <w:rFonts w:asciiTheme="majorHAnsi" w:hAnsiTheme="majorHAnsi"/>
                <w:b/>
                <w:sz w:val="20"/>
                <w:szCs w:val="20"/>
              </w:rPr>
            </w:pPr>
            <w:r w:rsidRPr="003771B0">
              <w:rPr>
                <w:rFonts w:asciiTheme="majorHAnsi" w:hAnsiTheme="majorHAnsi"/>
                <w:b/>
                <w:sz w:val="20"/>
                <w:szCs w:val="20"/>
              </w:rPr>
              <w:t>7</w:t>
            </w:r>
          </w:p>
        </w:tc>
        <w:tc>
          <w:tcPr>
            <w:tcW w:w="10440" w:type="dxa"/>
            <w:gridSpan w:val="2"/>
            <w:shd w:val="clear" w:color="auto" w:fill="F3F3F3"/>
            <w:vAlign w:val="center"/>
          </w:tcPr>
          <w:p w14:paraId="537A2DB0" w14:textId="3C50F012" w:rsidR="006077A4" w:rsidRPr="003771B0" w:rsidRDefault="009D3CDF" w:rsidP="00914A6B">
            <w:pPr>
              <w:rPr>
                <w:rFonts w:asciiTheme="majorHAnsi" w:hAnsiTheme="majorHAnsi"/>
                <w:sz w:val="20"/>
                <w:szCs w:val="20"/>
              </w:rPr>
            </w:pPr>
            <w:bookmarkStart w:id="4" w:name="_Hlk149311325"/>
            <w:bookmarkEnd w:id="3"/>
            <w:r w:rsidRPr="003771B0">
              <w:rPr>
                <w:rFonts w:asciiTheme="majorHAnsi" w:hAnsiTheme="majorHAnsi"/>
                <w:b/>
                <w:sz w:val="20"/>
                <w:szCs w:val="20"/>
              </w:rPr>
              <w:t>Subcommittees</w:t>
            </w:r>
          </w:p>
        </w:tc>
      </w:tr>
      <w:tr w:rsidR="006077A4" w:rsidRPr="003771B0" w14:paraId="3626F6BE" w14:textId="77777777" w:rsidTr="005B0A90">
        <w:trPr>
          <w:trHeight w:val="557"/>
        </w:trPr>
        <w:tc>
          <w:tcPr>
            <w:tcW w:w="427" w:type="dxa"/>
          </w:tcPr>
          <w:p w14:paraId="1A0E810B" w14:textId="77777777" w:rsidR="006077A4" w:rsidRPr="003771B0" w:rsidRDefault="006077A4" w:rsidP="00B33964">
            <w:pPr>
              <w:spacing w:line="276" w:lineRule="auto"/>
              <w:jc w:val="center"/>
              <w:rPr>
                <w:rFonts w:asciiTheme="majorHAnsi" w:hAnsiTheme="majorHAnsi"/>
                <w:sz w:val="20"/>
                <w:szCs w:val="20"/>
              </w:rPr>
            </w:pPr>
          </w:p>
        </w:tc>
        <w:tc>
          <w:tcPr>
            <w:tcW w:w="10440" w:type="dxa"/>
            <w:gridSpan w:val="2"/>
            <w:shd w:val="clear" w:color="auto" w:fill="auto"/>
          </w:tcPr>
          <w:p w14:paraId="72B8C9E9" w14:textId="2547E1AE" w:rsidR="00DF1CE7" w:rsidRPr="003771B0" w:rsidRDefault="00DF1CE7" w:rsidP="00DF1CE7">
            <w:pPr>
              <w:spacing w:line="276" w:lineRule="auto"/>
              <w:rPr>
                <w:rFonts w:asciiTheme="majorHAnsi" w:hAnsiTheme="majorHAnsi"/>
                <w:b/>
                <w:bCs/>
                <w:sz w:val="20"/>
                <w:szCs w:val="20"/>
              </w:rPr>
            </w:pPr>
            <w:r w:rsidRPr="003771B0">
              <w:rPr>
                <w:rFonts w:asciiTheme="majorHAnsi" w:hAnsiTheme="majorHAnsi"/>
                <w:b/>
                <w:bCs/>
                <w:sz w:val="20"/>
                <w:szCs w:val="20"/>
              </w:rPr>
              <w:t xml:space="preserve"> </w:t>
            </w:r>
            <w:r w:rsidR="00BD1DD6" w:rsidRPr="003771B0">
              <w:rPr>
                <w:rFonts w:asciiTheme="majorHAnsi" w:hAnsiTheme="majorHAnsi"/>
                <w:b/>
                <w:bCs/>
                <w:sz w:val="20"/>
                <w:szCs w:val="20"/>
              </w:rPr>
              <w:t xml:space="preserve">Discussion Item: </w:t>
            </w:r>
            <w:r w:rsidR="00BD1DD6" w:rsidRPr="003771B0">
              <w:rPr>
                <w:rFonts w:asciiTheme="majorHAnsi" w:hAnsiTheme="majorHAnsi"/>
                <w:sz w:val="20"/>
                <w:szCs w:val="20"/>
              </w:rPr>
              <w:t xml:space="preserve">The Fundraising Committee met with the </w:t>
            </w:r>
            <w:r w:rsidR="003771B0">
              <w:rPr>
                <w:rFonts w:asciiTheme="majorHAnsi" w:hAnsiTheme="majorHAnsi"/>
                <w:sz w:val="20"/>
                <w:szCs w:val="20"/>
              </w:rPr>
              <w:t>board and staff</w:t>
            </w:r>
            <w:r w:rsidR="00BD1DD6" w:rsidRPr="003771B0">
              <w:rPr>
                <w:rFonts w:asciiTheme="majorHAnsi" w:hAnsiTheme="majorHAnsi"/>
                <w:sz w:val="20"/>
                <w:szCs w:val="20"/>
              </w:rPr>
              <w:t xml:space="preserve"> of the </w:t>
            </w:r>
            <w:r w:rsidR="003771B0">
              <w:rPr>
                <w:rFonts w:asciiTheme="majorHAnsi" w:hAnsiTheme="majorHAnsi"/>
                <w:sz w:val="20"/>
                <w:szCs w:val="20"/>
              </w:rPr>
              <w:t xml:space="preserve">San Juan Island </w:t>
            </w:r>
            <w:r w:rsidR="00BD1DD6" w:rsidRPr="003771B0">
              <w:rPr>
                <w:rFonts w:asciiTheme="majorHAnsi" w:hAnsiTheme="majorHAnsi"/>
                <w:sz w:val="20"/>
                <w:szCs w:val="20"/>
              </w:rPr>
              <w:t xml:space="preserve">Community Foundation and </w:t>
            </w:r>
            <w:r w:rsidR="003771B0">
              <w:rPr>
                <w:rFonts w:asciiTheme="majorHAnsi" w:hAnsiTheme="majorHAnsi"/>
                <w:sz w:val="20"/>
                <w:szCs w:val="20"/>
              </w:rPr>
              <w:t>are developing a strategy for fundr</w:t>
            </w:r>
            <w:r w:rsidR="00BD1DD6" w:rsidRPr="003771B0">
              <w:rPr>
                <w:rFonts w:asciiTheme="majorHAnsi" w:hAnsiTheme="majorHAnsi"/>
                <w:sz w:val="20"/>
                <w:szCs w:val="20"/>
              </w:rPr>
              <w:t xml:space="preserve">aising for </w:t>
            </w:r>
            <w:r w:rsidR="00B33964">
              <w:rPr>
                <w:rFonts w:asciiTheme="majorHAnsi" w:hAnsiTheme="majorHAnsi"/>
                <w:sz w:val="20"/>
                <w:szCs w:val="20"/>
              </w:rPr>
              <w:t xml:space="preserve">SJICD programs with SJICF. </w:t>
            </w:r>
            <w:r w:rsidR="00BD1DD6" w:rsidRPr="003771B0">
              <w:rPr>
                <w:rFonts w:asciiTheme="majorHAnsi" w:hAnsiTheme="majorHAnsi"/>
                <w:b/>
                <w:bCs/>
                <w:sz w:val="20"/>
                <w:szCs w:val="20"/>
              </w:rPr>
              <w:t xml:space="preserve"> </w:t>
            </w:r>
          </w:p>
        </w:tc>
      </w:tr>
      <w:tr w:rsidR="006077A4" w:rsidRPr="003771B0" w14:paraId="5D7A8F54" w14:textId="77777777" w:rsidTr="005B0A90">
        <w:trPr>
          <w:trHeight w:val="411"/>
        </w:trPr>
        <w:tc>
          <w:tcPr>
            <w:tcW w:w="427" w:type="dxa"/>
            <w:shd w:val="clear" w:color="auto" w:fill="F3F3F3"/>
          </w:tcPr>
          <w:p w14:paraId="7AC10AE7" w14:textId="0CB6312F" w:rsidR="006077A4" w:rsidRPr="003771B0" w:rsidRDefault="00EB0D58" w:rsidP="00B33964">
            <w:pPr>
              <w:jc w:val="center"/>
              <w:rPr>
                <w:rFonts w:asciiTheme="majorHAnsi" w:hAnsiTheme="majorHAnsi"/>
                <w:b/>
                <w:sz w:val="20"/>
                <w:szCs w:val="20"/>
              </w:rPr>
            </w:pPr>
            <w:r w:rsidRPr="003771B0">
              <w:rPr>
                <w:rFonts w:asciiTheme="majorHAnsi" w:hAnsiTheme="majorHAnsi"/>
                <w:b/>
                <w:sz w:val="20"/>
                <w:szCs w:val="20"/>
              </w:rPr>
              <w:lastRenderedPageBreak/>
              <w:t>8</w:t>
            </w:r>
          </w:p>
        </w:tc>
        <w:bookmarkEnd w:id="4"/>
        <w:tc>
          <w:tcPr>
            <w:tcW w:w="10440" w:type="dxa"/>
            <w:gridSpan w:val="2"/>
            <w:shd w:val="clear" w:color="auto" w:fill="F3F3F3"/>
            <w:vAlign w:val="center"/>
          </w:tcPr>
          <w:p w14:paraId="550FE2BF" w14:textId="1C7134EF" w:rsidR="006077A4" w:rsidRPr="003771B0" w:rsidRDefault="000D7861" w:rsidP="00914A6B">
            <w:pPr>
              <w:rPr>
                <w:rFonts w:asciiTheme="majorHAnsi" w:hAnsiTheme="majorHAnsi"/>
                <w:sz w:val="20"/>
                <w:szCs w:val="20"/>
              </w:rPr>
            </w:pPr>
            <w:r w:rsidRPr="003771B0">
              <w:rPr>
                <w:rFonts w:asciiTheme="majorHAnsi" w:hAnsiTheme="majorHAnsi"/>
                <w:b/>
                <w:sz w:val="20"/>
                <w:szCs w:val="20"/>
              </w:rPr>
              <w:t>Upcoming Trainings/Webinars/Events</w:t>
            </w:r>
          </w:p>
        </w:tc>
      </w:tr>
      <w:tr w:rsidR="006077A4" w:rsidRPr="003771B0" w14:paraId="05EA59A8" w14:textId="77777777" w:rsidTr="005B0A90">
        <w:trPr>
          <w:trHeight w:val="1025"/>
        </w:trPr>
        <w:tc>
          <w:tcPr>
            <w:tcW w:w="427" w:type="dxa"/>
          </w:tcPr>
          <w:p w14:paraId="65551E95" w14:textId="77777777" w:rsidR="006077A4" w:rsidRPr="003771B0" w:rsidRDefault="006077A4" w:rsidP="00B33964">
            <w:pPr>
              <w:spacing w:line="276" w:lineRule="auto"/>
              <w:jc w:val="center"/>
              <w:rPr>
                <w:rFonts w:asciiTheme="majorHAnsi" w:hAnsiTheme="majorHAnsi"/>
                <w:sz w:val="20"/>
                <w:szCs w:val="20"/>
              </w:rPr>
            </w:pPr>
          </w:p>
        </w:tc>
        <w:tc>
          <w:tcPr>
            <w:tcW w:w="10440" w:type="dxa"/>
            <w:gridSpan w:val="2"/>
            <w:shd w:val="clear" w:color="auto" w:fill="auto"/>
          </w:tcPr>
          <w:p w14:paraId="554686EA" w14:textId="229A79A0" w:rsidR="003771B0" w:rsidRDefault="003771B0" w:rsidP="00A568F6">
            <w:pPr>
              <w:spacing w:line="276" w:lineRule="auto"/>
              <w:rPr>
                <w:rFonts w:asciiTheme="majorHAnsi" w:hAnsiTheme="majorHAnsi"/>
                <w:sz w:val="20"/>
                <w:szCs w:val="20"/>
              </w:rPr>
            </w:pPr>
            <w:r w:rsidRPr="003771B0">
              <w:rPr>
                <w:rFonts w:asciiTheme="majorHAnsi" w:hAnsiTheme="majorHAnsi"/>
                <w:b/>
                <w:bCs/>
                <w:sz w:val="20"/>
                <w:szCs w:val="20"/>
              </w:rPr>
              <w:t>The Ag Summit</w:t>
            </w:r>
            <w:r w:rsidRPr="003771B0">
              <w:rPr>
                <w:rFonts w:asciiTheme="majorHAnsi" w:hAnsiTheme="majorHAnsi"/>
                <w:sz w:val="20"/>
                <w:szCs w:val="20"/>
              </w:rPr>
              <w:t xml:space="preserve"> was </w:t>
            </w:r>
            <w:r w:rsidR="00A568F6">
              <w:rPr>
                <w:rFonts w:asciiTheme="majorHAnsi" w:hAnsiTheme="majorHAnsi"/>
                <w:sz w:val="20"/>
                <w:szCs w:val="20"/>
              </w:rPr>
              <w:t>extremely</w:t>
            </w:r>
            <w:r w:rsidRPr="003771B0">
              <w:rPr>
                <w:rFonts w:asciiTheme="majorHAnsi" w:hAnsiTheme="majorHAnsi"/>
                <w:sz w:val="20"/>
                <w:szCs w:val="20"/>
              </w:rPr>
              <w:t xml:space="preserve"> successful, with lots of CD participation as a </w:t>
            </w:r>
            <w:r w:rsidR="00A568F6">
              <w:rPr>
                <w:rFonts w:asciiTheme="majorHAnsi" w:hAnsiTheme="majorHAnsi"/>
                <w:sz w:val="20"/>
                <w:szCs w:val="20"/>
              </w:rPr>
              <w:t xml:space="preserve">collaborating sponsor, and multiple speaking engagements. </w:t>
            </w:r>
          </w:p>
          <w:p w14:paraId="67EAD24B" w14:textId="77777777" w:rsidR="00A568F6" w:rsidRDefault="00A568F6" w:rsidP="00A568F6">
            <w:pPr>
              <w:spacing w:line="276" w:lineRule="auto"/>
              <w:rPr>
                <w:rFonts w:asciiTheme="majorHAnsi" w:hAnsiTheme="majorHAnsi"/>
                <w:b/>
                <w:bCs/>
                <w:sz w:val="20"/>
                <w:szCs w:val="20"/>
              </w:rPr>
            </w:pPr>
          </w:p>
          <w:p w14:paraId="3EC61207" w14:textId="08238233" w:rsidR="002443CD" w:rsidRPr="003771B0" w:rsidRDefault="005B0A90" w:rsidP="005B0A90">
            <w:pPr>
              <w:rPr>
                <w:rFonts w:asciiTheme="majorHAnsi" w:hAnsiTheme="majorHAnsi"/>
                <w:sz w:val="20"/>
                <w:szCs w:val="20"/>
              </w:rPr>
            </w:pPr>
            <w:r w:rsidRPr="003771B0">
              <w:rPr>
                <w:rFonts w:asciiTheme="majorHAnsi" w:hAnsiTheme="majorHAnsi"/>
                <w:b/>
                <w:bCs/>
                <w:sz w:val="20"/>
                <w:szCs w:val="20"/>
              </w:rPr>
              <w:t>WADE Conference June 10-12</w:t>
            </w:r>
          </w:p>
          <w:p w14:paraId="50508E9F" w14:textId="7A2C30C5" w:rsidR="005B0A90" w:rsidRPr="003771B0" w:rsidRDefault="005B0A90" w:rsidP="00910B78">
            <w:pPr>
              <w:pStyle w:val="ListParagraph"/>
              <w:numPr>
                <w:ilvl w:val="0"/>
                <w:numId w:val="7"/>
              </w:numPr>
              <w:rPr>
                <w:rFonts w:asciiTheme="majorHAnsi" w:hAnsiTheme="majorHAnsi"/>
                <w:sz w:val="20"/>
                <w:szCs w:val="20"/>
              </w:rPr>
            </w:pPr>
            <w:r w:rsidRPr="003771B0">
              <w:rPr>
                <w:rFonts w:asciiTheme="majorHAnsi" w:hAnsiTheme="majorHAnsi"/>
                <w:sz w:val="20"/>
                <w:szCs w:val="20"/>
              </w:rPr>
              <w:t>Attendance at the Conference was encouraged by past attendees and the event was described as fun, stimulating and engaging while providing learning and networking opportunities.</w:t>
            </w:r>
          </w:p>
          <w:p w14:paraId="361CB221" w14:textId="438975D6" w:rsidR="000B1171" w:rsidRPr="003771B0" w:rsidRDefault="00DF1CE7" w:rsidP="005B0A90">
            <w:pPr>
              <w:pStyle w:val="ListParagraph"/>
              <w:numPr>
                <w:ilvl w:val="0"/>
                <w:numId w:val="7"/>
              </w:numPr>
              <w:rPr>
                <w:rFonts w:asciiTheme="majorHAnsi" w:hAnsiTheme="majorHAnsi"/>
                <w:sz w:val="20"/>
                <w:szCs w:val="20"/>
              </w:rPr>
            </w:pPr>
            <w:r w:rsidRPr="003771B0">
              <w:rPr>
                <w:rFonts w:asciiTheme="majorHAnsi" w:hAnsiTheme="majorHAnsi"/>
                <w:sz w:val="20"/>
                <w:szCs w:val="20"/>
              </w:rPr>
              <w:t xml:space="preserve">Several supervisors and several staff members are planning to attend this year. </w:t>
            </w:r>
          </w:p>
        </w:tc>
      </w:tr>
      <w:tr w:rsidR="006077A4" w:rsidRPr="003771B0" w14:paraId="698DCB6D" w14:textId="77777777" w:rsidTr="005B0A90">
        <w:trPr>
          <w:trHeight w:val="411"/>
        </w:trPr>
        <w:tc>
          <w:tcPr>
            <w:tcW w:w="427" w:type="dxa"/>
            <w:shd w:val="clear" w:color="auto" w:fill="F3F3F3"/>
          </w:tcPr>
          <w:p w14:paraId="79DFEDE0" w14:textId="3AE452B2" w:rsidR="006077A4" w:rsidRPr="003771B0" w:rsidRDefault="00BA0A80" w:rsidP="00B33964">
            <w:pPr>
              <w:jc w:val="center"/>
              <w:rPr>
                <w:rFonts w:asciiTheme="majorHAnsi" w:hAnsiTheme="majorHAnsi"/>
                <w:b/>
                <w:sz w:val="20"/>
                <w:szCs w:val="20"/>
              </w:rPr>
            </w:pPr>
            <w:bookmarkStart w:id="5" w:name="_Hlk149311683"/>
            <w:r w:rsidRPr="003771B0">
              <w:rPr>
                <w:rFonts w:asciiTheme="majorHAnsi" w:hAnsiTheme="majorHAnsi"/>
                <w:b/>
                <w:sz w:val="20"/>
                <w:szCs w:val="20"/>
              </w:rPr>
              <w:t>9</w:t>
            </w:r>
          </w:p>
        </w:tc>
        <w:bookmarkEnd w:id="5"/>
        <w:tc>
          <w:tcPr>
            <w:tcW w:w="10440" w:type="dxa"/>
            <w:gridSpan w:val="2"/>
            <w:shd w:val="clear" w:color="auto" w:fill="F3F3F3"/>
            <w:vAlign w:val="center"/>
          </w:tcPr>
          <w:p w14:paraId="0CC480CC" w14:textId="457FEF83" w:rsidR="006077A4" w:rsidRPr="003771B0" w:rsidRDefault="006077A4" w:rsidP="00914A6B">
            <w:pPr>
              <w:rPr>
                <w:rFonts w:asciiTheme="majorHAnsi" w:hAnsiTheme="majorHAnsi"/>
                <w:sz w:val="20"/>
                <w:szCs w:val="20"/>
              </w:rPr>
            </w:pPr>
            <w:r w:rsidRPr="003771B0">
              <w:rPr>
                <w:rFonts w:asciiTheme="majorHAnsi" w:hAnsiTheme="majorHAnsi"/>
                <w:b/>
                <w:sz w:val="20"/>
                <w:szCs w:val="20"/>
              </w:rPr>
              <w:t xml:space="preserve">Partner Reports  </w:t>
            </w:r>
          </w:p>
        </w:tc>
      </w:tr>
      <w:tr w:rsidR="006077A4" w:rsidRPr="003771B0" w14:paraId="0C31B76D" w14:textId="77777777" w:rsidTr="005B0A90">
        <w:trPr>
          <w:trHeight w:val="620"/>
        </w:trPr>
        <w:tc>
          <w:tcPr>
            <w:tcW w:w="427" w:type="dxa"/>
          </w:tcPr>
          <w:p w14:paraId="3A7A8038" w14:textId="77777777" w:rsidR="006077A4" w:rsidRPr="003771B0" w:rsidRDefault="006077A4" w:rsidP="00B33964">
            <w:pPr>
              <w:spacing w:line="276" w:lineRule="auto"/>
              <w:jc w:val="center"/>
              <w:rPr>
                <w:rFonts w:asciiTheme="majorHAnsi" w:hAnsiTheme="majorHAnsi"/>
                <w:sz w:val="20"/>
                <w:szCs w:val="20"/>
              </w:rPr>
            </w:pPr>
          </w:p>
        </w:tc>
        <w:tc>
          <w:tcPr>
            <w:tcW w:w="10440" w:type="dxa"/>
            <w:gridSpan w:val="2"/>
            <w:shd w:val="clear" w:color="auto" w:fill="auto"/>
          </w:tcPr>
          <w:p w14:paraId="1D932953" w14:textId="486A3401" w:rsidR="004078AC" w:rsidRPr="003771B0" w:rsidRDefault="005B0A90" w:rsidP="00914A6B">
            <w:pPr>
              <w:spacing w:line="276" w:lineRule="auto"/>
              <w:rPr>
                <w:rFonts w:asciiTheme="majorHAnsi" w:hAnsiTheme="majorHAnsi"/>
                <w:b/>
                <w:bCs/>
                <w:sz w:val="20"/>
                <w:szCs w:val="20"/>
              </w:rPr>
            </w:pPr>
            <w:r w:rsidRPr="003771B0">
              <w:rPr>
                <w:rFonts w:asciiTheme="majorHAnsi" w:hAnsiTheme="majorHAnsi"/>
                <w:b/>
                <w:bCs/>
                <w:sz w:val="20"/>
                <w:szCs w:val="20"/>
              </w:rPr>
              <w:t>Alan Chapman</w:t>
            </w:r>
            <w:r w:rsidR="002D2D8B" w:rsidRPr="003771B0">
              <w:rPr>
                <w:rFonts w:asciiTheme="majorHAnsi" w:hAnsiTheme="majorHAnsi"/>
                <w:b/>
                <w:bCs/>
                <w:sz w:val="20"/>
                <w:szCs w:val="20"/>
              </w:rPr>
              <w:t>:</w:t>
            </w:r>
          </w:p>
          <w:p w14:paraId="36C9E0BD" w14:textId="416166FC" w:rsidR="00E0311E" w:rsidRPr="003771B0" w:rsidRDefault="00A568F6" w:rsidP="00D80131">
            <w:pPr>
              <w:pStyle w:val="ListParagraph"/>
              <w:numPr>
                <w:ilvl w:val="0"/>
                <w:numId w:val="2"/>
              </w:numPr>
              <w:spacing w:line="276" w:lineRule="auto"/>
              <w:rPr>
                <w:rFonts w:asciiTheme="majorHAnsi" w:hAnsiTheme="majorHAnsi"/>
                <w:b/>
                <w:bCs/>
                <w:sz w:val="20"/>
                <w:szCs w:val="20"/>
              </w:rPr>
            </w:pPr>
            <w:r>
              <w:rPr>
                <w:rFonts w:asciiTheme="majorHAnsi" w:hAnsiTheme="majorHAnsi"/>
                <w:sz w:val="20"/>
                <w:szCs w:val="20"/>
              </w:rPr>
              <w:t>Mentioned the “</w:t>
            </w:r>
            <w:r w:rsidR="00DF1CE7" w:rsidRPr="003771B0">
              <w:rPr>
                <w:rFonts w:asciiTheme="majorHAnsi" w:hAnsiTheme="majorHAnsi"/>
                <w:sz w:val="20"/>
                <w:szCs w:val="20"/>
              </w:rPr>
              <w:t>all CD</w:t>
            </w:r>
            <w:r>
              <w:rPr>
                <w:rFonts w:asciiTheme="majorHAnsi" w:hAnsiTheme="majorHAnsi"/>
                <w:sz w:val="20"/>
                <w:szCs w:val="20"/>
              </w:rPr>
              <w:t>”</w:t>
            </w:r>
            <w:r w:rsidR="00DF1CE7" w:rsidRPr="003771B0">
              <w:rPr>
                <w:rFonts w:asciiTheme="majorHAnsi" w:hAnsiTheme="majorHAnsi"/>
                <w:sz w:val="20"/>
                <w:szCs w:val="20"/>
              </w:rPr>
              <w:t xml:space="preserve"> meeting</w:t>
            </w:r>
            <w:r>
              <w:rPr>
                <w:rFonts w:asciiTheme="majorHAnsi" w:hAnsiTheme="majorHAnsi"/>
                <w:sz w:val="20"/>
                <w:szCs w:val="20"/>
              </w:rPr>
              <w:t xml:space="preserve"> hosted by WSCC</w:t>
            </w:r>
            <w:r w:rsidR="00DF1CE7" w:rsidRPr="003771B0">
              <w:rPr>
                <w:rFonts w:asciiTheme="majorHAnsi" w:hAnsiTheme="majorHAnsi"/>
                <w:sz w:val="20"/>
                <w:szCs w:val="20"/>
              </w:rPr>
              <w:t xml:space="preserve"> in Yakima </w:t>
            </w:r>
            <w:r>
              <w:rPr>
                <w:rFonts w:asciiTheme="majorHAnsi" w:hAnsiTheme="majorHAnsi"/>
                <w:sz w:val="20"/>
                <w:szCs w:val="20"/>
              </w:rPr>
              <w:t>on March 26-27th</w:t>
            </w:r>
            <w:r w:rsidR="00DF1CE7" w:rsidRPr="003771B0">
              <w:rPr>
                <w:rFonts w:asciiTheme="majorHAnsi" w:hAnsiTheme="majorHAnsi"/>
                <w:sz w:val="20"/>
                <w:szCs w:val="20"/>
              </w:rPr>
              <w:t xml:space="preserve">, plus the </w:t>
            </w:r>
            <w:r>
              <w:rPr>
                <w:rFonts w:asciiTheme="majorHAnsi" w:hAnsiTheme="majorHAnsi"/>
                <w:sz w:val="20"/>
                <w:szCs w:val="20"/>
              </w:rPr>
              <w:t xml:space="preserve">WACD </w:t>
            </w:r>
            <w:r w:rsidR="00DF1CE7" w:rsidRPr="003771B0">
              <w:rPr>
                <w:rFonts w:asciiTheme="majorHAnsi" w:hAnsiTheme="majorHAnsi"/>
                <w:sz w:val="20"/>
                <w:szCs w:val="20"/>
              </w:rPr>
              <w:t xml:space="preserve">legislative planning session in Ellensburg </w:t>
            </w:r>
            <w:r>
              <w:rPr>
                <w:rFonts w:asciiTheme="majorHAnsi" w:hAnsiTheme="majorHAnsi"/>
                <w:sz w:val="20"/>
                <w:szCs w:val="20"/>
              </w:rPr>
              <w:t>at the end of</w:t>
            </w:r>
            <w:r w:rsidR="00DF1CE7" w:rsidRPr="003771B0">
              <w:rPr>
                <w:rFonts w:asciiTheme="majorHAnsi" w:hAnsiTheme="majorHAnsi"/>
                <w:sz w:val="20"/>
                <w:szCs w:val="20"/>
              </w:rPr>
              <w:t xml:space="preserve"> </w:t>
            </w:r>
            <w:r w:rsidR="00D80131" w:rsidRPr="003771B0">
              <w:rPr>
                <w:rFonts w:asciiTheme="majorHAnsi" w:hAnsiTheme="majorHAnsi"/>
                <w:sz w:val="20"/>
                <w:szCs w:val="20"/>
              </w:rPr>
              <w:t>May.</w:t>
            </w:r>
            <w:r>
              <w:rPr>
                <w:rFonts w:asciiTheme="majorHAnsi" w:hAnsiTheme="majorHAnsi"/>
                <w:sz w:val="20"/>
                <w:szCs w:val="20"/>
              </w:rPr>
              <w:t xml:space="preserve"> The WACD planning meeting will be in person and hybrid. The WSCC meeting is in-person only. </w:t>
            </w:r>
          </w:p>
          <w:p w14:paraId="3E60DCFF" w14:textId="77777777" w:rsidR="00D80131" w:rsidRPr="003771B0" w:rsidRDefault="00D80131" w:rsidP="00D80131">
            <w:pPr>
              <w:spacing w:line="276" w:lineRule="auto"/>
              <w:rPr>
                <w:rFonts w:asciiTheme="majorHAnsi" w:hAnsiTheme="majorHAnsi"/>
                <w:b/>
                <w:bCs/>
                <w:sz w:val="20"/>
                <w:szCs w:val="20"/>
              </w:rPr>
            </w:pPr>
            <w:r w:rsidRPr="003771B0">
              <w:rPr>
                <w:rFonts w:asciiTheme="majorHAnsi" w:hAnsiTheme="majorHAnsi"/>
                <w:b/>
                <w:bCs/>
                <w:sz w:val="20"/>
                <w:szCs w:val="20"/>
              </w:rPr>
              <w:t>Kathy Smith:</w:t>
            </w:r>
          </w:p>
          <w:p w14:paraId="5362B11E" w14:textId="7BE39128" w:rsidR="00283E22" w:rsidRPr="003771B0" w:rsidRDefault="00D80131" w:rsidP="00D80131">
            <w:pPr>
              <w:pStyle w:val="ListParagraph"/>
              <w:numPr>
                <w:ilvl w:val="0"/>
                <w:numId w:val="2"/>
              </w:numPr>
              <w:spacing w:line="276" w:lineRule="auto"/>
              <w:rPr>
                <w:rFonts w:asciiTheme="majorHAnsi" w:hAnsiTheme="majorHAnsi"/>
                <w:sz w:val="20"/>
                <w:szCs w:val="20"/>
              </w:rPr>
            </w:pPr>
            <w:r w:rsidRPr="003771B0">
              <w:rPr>
                <w:rFonts w:asciiTheme="majorHAnsi" w:hAnsiTheme="majorHAnsi"/>
                <w:sz w:val="20"/>
                <w:szCs w:val="20"/>
              </w:rPr>
              <w:t>Reported that the biochar bill had passed</w:t>
            </w:r>
            <w:r w:rsidR="00A568F6">
              <w:rPr>
                <w:rFonts w:asciiTheme="majorHAnsi" w:hAnsiTheme="majorHAnsi"/>
                <w:sz w:val="20"/>
                <w:szCs w:val="20"/>
              </w:rPr>
              <w:t xml:space="preserve"> the state legislature to allow kiln burning,</w:t>
            </w:r>
            <w:r w:rsidRPr="003771B0">
              <w:rPr>
                <w:rFonts w:asciiTheme="majorHAnsi" w:hAnsiTheme="majorHAnsi"/>
                <w:sz w:val="20"/>
                <w:szCs w:val="20"/>
              </w:rPr>
              <w:t xml:space="preserve"> and the that next CSP round of funding is coming up.</w:t>
            </w:r>
          </w:p>
        </w:tc>
      </w:tr>
      <w:tr w:rsidR="006077A4" w:rsidRPr="003771B0" w14:paraId="64DE0FA0" w14:textId="77777777" w:rsidTr="005B0A90">
        <w:trPr>
          <w:trHeight w:val="411"/>
        </w:trPr>
        <w:tc>
          <w:tcPr>
            <w:tcW w:w="427" w:type="dxa"/>
            <w:shd w:val="clear" w:color="auto" w:fill="F3F3F3"/>
          </w:tcPr>
          <w:p w14:paraId="743ABC68" w14:textId="250B071E" w:rsidR="006077A4" w:rsidRPr="003771B0" w:rsidRDefault="004078AC" w:rsidP="00B33964">
            <w:pPr>
              <w:jc w:val="center"/>
              <w:rPr>
                <w:rFonts w:asciiTheme="majorHAnsi" w:hAnsiTheme="majorHAnsi"/>
                <w:b/>
                <w:sz w:val="20"/>
                <w:szCs w:val="20"/>
              </w:rPr>
            </w:pPr>
            <w:r w:rsidRPr="003771B0">
              <w:rPr>
                <w:rFonts w:asciiTheme="majorHAnsi" w:hAnsiTheme="majorHAnsi"/>
                <w:b/>
                <w:sz w:val="20"/>
                <w:szCs w:val="20"/>
              </w:rPr>
              <w:t>1</w:t>
            </w:r>
            <w:r w:rsidR="00BA0A80" w:rsidRPr="003771B0">
              <w:rPr>
                <w:rFonts w:asciiTheme="majorHAnsi" w:hAnsiTheme="majorHAnsi"/>
                <w:b/>
                <w:sz w:val="20"/>
                <w:szCs w:val="20"/>
              </w:rPr>
              <w:t>0</w:t>
            </w:r>
          </w:p>
        </w:tc>
        <w:tc>
          <w:tcPr>
            <w:tcW w:w="10440" w:type="dxa"/>
            <w:gridSpan w:val="2"/>
            <w:shd w:val="clear" w:color="auto" w:fill="F3F3F3"/>
            <w:vAlign w:val="center"/>
          </w:tcPr>
          <w:p w14:paraId="79E51831" w14:textId="3DA4D421" w:rsidR="006077A4" w:rsidRPr="003771B0" w:rsidRDefault="006077A4" w:rsidP="00914A6B">
            <w:pPr>
              <w:rPr>
                <w:rFonts w:asciiTheme="majorHAnsi" w:hAnsiTheme="majorHAnsi"/>
                <w:sz w:val="20"/>
                <w:szCs w:val="20"/>
              </w:rPr>
            </w:pPr>
            <w:r w:rsidRPr="003771B0">
              <w:rPr>
                <w:rFonts w:asciiTheme="majorHAnsi" w:hAnsiTheme="majorHAnsi"/>
                <w:b/>
                <w:sz w:val="20"/>
                <w:szCs w:val="20"/>
              </w:rPr>
              <w:t xml:space="preserve">Public Comments  </w:t>
            </w:r>
          </w:p>
        </w:tc>
      </w:tr>
      <w:tr w:rsidR="006077A4" w:rsidRPr="003771B0" w14:paraId="486488F2" w14:textId="77777777" w:rsidTr="005B0A90">
        <w:trPr>
          <w:trHeight w:val="440"/>
        </w:trPr>
        <w:tc>
          <w:tcPr>
            <w:tcW w:w="427" w:type="dxa"/>
          </w:tcPr>
          <w:p w14:paraId="1407049B" w14:textId="77777777" w:rsidR="006077A4" w:rsidRPr="003771B0" w:rsidRDefault="006077A4" w:rsidP="00B33964">
            <w:pPr>
              <w:spacing w:line="276" w:lineRule="auto"/>
              <w:jc w:val="center"/>
              <w:rPr>
                <w:rFonts w:asciiTheme="majorHAnsi" w:hAnsiTheme="majorHAnsi"/>
                <w:sz w:val="20"/>
                <w:szCs w:val="20"/>
              </w:rPr>
            </w:pPr>
          </w:p>
        </w:tc>
        <w:tc>
          <w:tcPr>
            <w:tcW w:w="10440" w:type="dxa"/>
            <w:gridSpan w:val="2"/>
            <w:shd w:val="clear" w:color="auto" w:fill="auto"/>
          </w:tcPr>
          <w:p w14:paraId="360A68D5" w14:textId="177B19ED" w:rsidR="006077A4" w:rsidRPr="003771B0" w:rsidRDefault="00D80131" w:rsidP="00D80131">
            <w:pPr>
              <w:spacing w:line="276" w:lineRule="auto"/>
              <w:rPr>
                <w:rFonts w:asciiTheme="majorHAnsi" w:hAnsiTheme="majorHAnsi"/>
                <w:sz w:val="20"/>
                <w:szCs w:val="20"/>
              </w:rPr>
            </w:pPr>
            <w:r w:rsidRPr="003771B0">
              <w:rPr>
                <w:rFonts w:asciiTheme="majorHAnsi" w:hAnsiTheme="majorHAnsi"/>
                <w:sz w:val="20"/>
                <w:szCs w:val="20"/>
              </w:rPr>
              <w:t xml:space="preserve"> Adam Greene spoke in favor of the OPALCO solar project that will </w:t>
            </w:r>
            <w:r w:rsidR="00A568F6">
              <w:rPr>
                <w:rFonts w:asciiTheme="majorHAnsi" w:hAnsiTheme="majorHAnsi"/>
                <w:sz w:val="20"/>
                <w:szCs w:val="20"/>
              </w:rPr>
              <w:t xml:space="preserve">positively </w:t>
            </w:r>
            <w:r w:rsidRPr="003771B0">
              <w:rPr>
                <w:rFonts w:asciiTheme="majorHAnsi" w:hAnsiTheme="majorHAnsi"/>
                <w:sz w:val="20"/>
                <w:szCs w:val="20"/>
              </w:rPr>
              <w:t>affect his farm</w:t>
            </w:r>
            <w:r w:rsidR="00A568F6">
              <w:rPr>
                <w:rFonts w:asciiTheme="majorHAnsi" w:hAnsiTheme="majorHAnsi"/>
                <w:sz w:val="20"/>
                <w:szCs w:val="20"/>
              </w:rPr>
              <w:t>, Oak Knoll Farm,</w:t>
            </w:r>
            <w:r w:rsidRPr="003771B0">
              <w:rPr>
                <w:rFonts w:asciiTheme="majorHAnsi" w:hAnsiTheme="majorHAnsi"/>
                <w:sz w:val="20"/>
                <w:szCs w:val="20"/>
              </w:rPr>
              <w:t xml:space="preserve"> on San Juan Island. He </w:t>
            </w:r>
            <w:r w:rsidR="00A568F6">
              <w:rPr>
                <w:rFonts w:asciiTheme="majorHAnsi" w:hAnsiTheme="majorHAnsi"/>
                <w:sz w:val="20"/>
                <w:szCs w:val="20"/>
              </w:rPr>
              <w:t>was invited to present his opinions during the agrivoltaics</w:t>
            </w:r>
            <w:r w:rsidRPr="003771B0">
              <w:rPr>
                <w:rFonts w:asciiTheme="majorHAnsi" w:hAnsiTheme="majorHAnsi"/>
                <w:sz w:val="20"/>
                <w:szCs w:val="20"/>
              </w:rPr>
              <w:t xml:space="preserve"> discussion earlier in the meeting.</w:t>
            </w:r>
          </w:p>
        </w:tc>
      </w:tr>
      <w:tr w:rsidR="006077A4" w:rsidRPr="003771B0" w14:paraId="1DE89366" w14:textId="77777777" w:rsidTr="005B0A90">
        <w:trPr>
          <w:trHeight w:val="411"/>
        </w:trPr>
        <w:tc>
          <w:tcPr>
            <w:tcW w:w="427" w:type="dxa"/>
            <w:shd w:val="clear" w:color="auto" w:fill="F3F3F3"/>
          </w:tcPr>
          <w:p w14:paraId="32B92CB7" w14:textId="71178DBD" w:rsidR="006077A4" w:rsidRPr="003771B0" w:rsidRDefault="004078AC" w:rsidP="00B33964">
            <w:pPr>
              <w:jc w:val="center"/>
              <w:rPr>
                <w:rFonts w:asciiTheme="majorHAnsi" w:hAnsiTheme="majorHAnsi"/>
                <w:b/>
                <w:sz w:val="20"/>
                <w:szCs w:val="20"/>
              </w:rPr>
            </w:pPr>
            <w:bookmarkStart w:id="6" w:name="_Hlk155860616"/>
            <w:r w:rsidRPr="003771B0">
              <w:rPr>
                <w:rFonts w:asciiTheme="majorHAnsi" w:hAnsiTheme="majorHAnsi"/>
                <w:b/>
                <w:sz w:val="20"/>
                <w:szCs w:val="20"/>
              </w:rPr>
              <w:t>1</w:t>
            </w:r>
            <w:r w:rsidR="00BA0A80" w:rsidRPr="003771B0">
              <w:rPr>
                <w:rFonts w:asciiTheme="majorHAnsi" w:hAnsiTheme="majorHAnsi"/>
                <w:b/>
                <w:sz w:val="20"/>
                <w:szCs w:val="20"/>
              </w:rPr>
              <w:t>1</w:t>
            </w:r>
          </w:p>
        </w:tc>
        <w:tc>
          <w:tcPr>
            <w:tcW w:w="10440" w:type="dxa"/>
            <w:gridSpan w:val="2"/>
            <w:shd w:val="clear" w:color="auto" w:fill="F3F3F3"/>
            <w:vAlign w:val="center"/>
          </w:tcPr>
          <w:p w14:paraId="1BD0375C" w14:textId="5CD757F9" w:rsidR="006077A4" w:rsidRPr="003771B0" w:rsidRDefault="006077A4" w:rsidP="00914A6B">
            <w:pPr>
              <w:rPr>
                <w:rFonts w:asciiTheme="majorHAnsi" w:hAnsiTheme="majorHAnsi"/>
                <w:sz w:val="20"/>
                <w:szCs w:val="20"/>
              </w:rPr>
            </w:pPr>
            <w:r w:rsidRPr="003771B0">
              <w:rPr>
                <w:rFonts w:asciiTheme="majorHAnsi" w:hAnsiTheme="majorHAnsi"/>
                <w:b/>
                <w:sz w:val="20"/>
                <w:szCs w:val="20"/>
              </w:rPr>
              <w:t xml:space="preserve">Idea Pot  </w:t>
            </w:r>
          </w:p>
        </w:tc>
      </w:tr>
      <w:tr w:rsidR="00E468DB" w:rsidRPr="003771B0" w14:paraId="26F029E5" w14:textId="77777777" w:rsidTr="005B0A90">
        <w:trPr>
          <w:trHeight w:val="593"/>
        </w:trPr>
        <w:tc>
          <w:tcPr>
            <w:tcW w:w="427" w:type="dxa"/>
          </w:tcPr>
          <w:p w14:paraId="2733158D" w14:textId="77777777" w:rsidR="00E468DB" w:rsidRPr="003771B0" w:rsidRDefault="00E468DB" w:rsidP="00B33964">
            <w:pPr>
              <w:spacing w:line="276" w:lineRule="auto"/>
              <w:jc w:val="center"/>
              <w:rPr>
                <w:rFonts w:asciiTheme="majorHAnsi" w:hAnsiTheme="majorHAnsi"/>
                <w:b/>
                <w:bCs/>
                <w:sz w:val="20"/>
                <w:szCs w:val="20"/>
              </w:rPr>
            </w:pPr>
          </w:p>
        </w:tc>
        <w:tc>
          <w:tcPr>
            <w:tcW w:w="10440" w:type="dxa"/>
            <w:gridSpan w:val="2"/>
            <w:shd w:val="clear" w:color="auto" w:fill="auto"/>
          </w:tcPr>
          <w:p w14:paraId="017A6EA0" w14:textId="73B4B558" w:rsidR="00E07F09" w:rsidRPr="003771B0" w:rsidRDefault="00E468DB" w:rsidP="00D80131">
            <w:pPr>
              <w:spacing w:line="276" w:lineRule="auto"/>
              <w:rPr>
                <w:rFonts w:asciiTheme="majorHAnsi" w:hAnsiTheme="majorHAnsi"/>
                <w:b/>
                <w:bCs/>
                <w:sz w:val="20"/>
                <w:szCs w:val="20"/>
              </w:rPr>
            </w:pPr>
            <w:r w:rsidRPr="003771B0">
              <w:rPr>
                <w:rFonts w:asciiTheme="majorHAnsi" w:hAnsiTheme="majorHAnsi"/>
                <w:b/>
                <w:bCs/>
                <w:sz w:val="20"/>
                <w:szCs w:val="20"/>
              </w:rPr>
              <w:t xml:space="preserve">Topic : </w:t>
            </w:r>
            <w:r w:rsidR="00D80131" w:rsidRPr="003771B0">
              <w:rPr>
                <w:rFonts w:asciiTheme="majorHAnsi" w:hAnsiTheme="majorHAnsi"/>
                <w:sz w:val="20"/>
                <w:szCs w:val="20"/>
              </w:rPr>
              <w:t xml:space="preserve"> Scientists from UW will perform field trials of a new method of separating carbon from seawater and producing green energy  sometime in the summer of 2024 in the San Juan Islands. </w:t>
            </w:r>
          </w:p>
          <w:p w14:paraId="6DCE85CE" w14:textId="36791FDC" w:rsidR="00E07F09" w:rsidRPr="003771B0" w:rsidRDefault="00E07F09" w:rsidP="00A32E3B">
            <w:pPr>
              <w:pStyle w:val="ListParagraph"/>
              <w:numPr>
                <w:ilvl w:val="0"/>
                <w:numId w:val="2"/>
              </w:numPr>
              <w:spacing w:line="276" w:lineRule="auto"/>
              <w:rPr>
                <w:rFonts w:asciiTheme="majorHAnsi" w:hAnsiTheme="majorHAnsi"/>
                <w:b/>
                <w:bCs/>
                <w:sz w:val="20"/>
                <w:szCs w:val="20"/>
              </w:rPr>
            </w:pPr>
          </w:p>
        </w:tc>
      </w:tr>
      <w:bookmarkEnd w:id="6"/>
      <w:tr w:rsidR="00855D8A" w:rsidRPr="003771B0" w14:paraId="36DACA65" w14:textId="77777777" w:rsidTr="005B0A90">
        <w:trPr>
          <w:trHeight w:val="233"/>
        </w:trPr>
        <w:tc>
          <w:tcPr>
            <w:tcW w:w="427" w:type="dxa"/>
            <w:shd w:val="clear" w:color="auto" w:fill="F3F3F3"/>
          </w:tcPr>
          <w:p w14:paraId="210F1B1C" w14:textId="47B4309F" w:rsidR="00855D8A" w:rsidRPr="003771B0" w:rsidRDefault="00855D8A" w:rsidP="00B33964">
            <w:pPr>
              <w:spacing w:line="276" w:lineRule="auto"/>
              <w:jc w:val="center"/>
              <w:rPr>
                <w:rFonts w:asciiTheme="majorHAnsi" w:hAnsiTheme="majorHAnsi"/>
                <w:b/>
                <w:bCs/>
                <w:sz w:val="20"/>
                <w:szCs w:val="20"/>
              </w:rPr>
            </w:pPr>
            <w:r w:rsidRPr="003771B0">
              <w:rPr>
                <w:rFonts w:asciiTheme="majorHAnsi" w:hAnsiTheme="majorHAnsi"/>
                <w:b/>
                <w:sz w:val="20"/>
                <w:szCs w:val="20"/>
              </w:rPr>
              <w:t>12</w:t>
            </w:r>
          </w:p>
        </w:tc>
        <w:tc>
          <w:tcPr>
            <w:tcW w:w="10440" w:type="dxa"/>
            <w:gridSpan w:val="2"/>
            <w:shd w:val="clear" w:color="auto" w:fill="F3F3F3"/>
            <w:vAlign w:val="center"/>
          </w:tcPr>
          <w:p w14:paraId="5B8FCDE6" w14:textId="1AF68153" w:rsidR="00855D8A" w:rsidRPr="003771B0" w:rsidRDefault="00855D8A" w:rsidP="00855D8A">
            <w:pPr>
              <w:spacing w:line="276" w:lineRule="auto"/>
              <w:rPr>
                <w:rFonts w:asciiTheme="majorHAnsi" w:hAnsiTheme="majorHAnsi"/>
                <w:b/>
                <w:bCs/>
                <w:sz w:val="20"/>
                <w:szCs w:val="20"/>
              </w:rPr>
            </w:pPr>
            <w:r w:rsidRPr="003771B0">
              <w:rPr>
                <w:rFonts w:asciiTheme="majorHAnsi" w:hAnsiTheme="majorHAnsi"/>
                <w:b/>
                <w:sz w:val="20"/>
                <w:szCs w:val="20"/>
              </w:rPr>
              <w:t>Adjournment 10:</w:t>
            </w:r>
            <w:r w:rsidR="00D80131" w:rsidRPr="003771B0">
              <w:rPr>
                <w:rFonts w:asciiTheme="majorHAnsi" w:hAnsiTheme="majorHAnsi"/>
                <w:b/>
                <w:sz w:val="20"/>
                <w:szCs w:val="20"/>
              </w:rPr>
              <w:t>3</w:t>
            </w:r>
            <w:r w:rsidR="000E040B" w:rsidRPr="003771B0">
              <w:rPr>
                <w:rFonts w:asciiTheme="majorHAnsi" w:hAnsiTheme="majorHAnsi"/>
                <w:b/>
                <w:sz w:val="20"/>
                <w:szCs w:val="20"/>
              </w:rPr>
              <w:t>5</w:t>
            </w:r>
            <w:r w:rsidRPr="003771B0">
              <w:rPr>
                <w:rFonts w:asciiTheme="majorHAnsi" w:hAnsiTheme="majorHAnsi"/>
                <w:b/>
                <w:sz w:val="20"/>
                <w:szCs w:val="20"/>
              </w:rPr>
              <w:t xml:space="preserve">am  </w:t>
            </w:r>
          </w:p>
        </w:tc>
      </w:tr>
      <w:tr w:rsidR="0004578B" w:rsidRPr="003771B0" w14:paraId="3379BF2E" w14:textId="77777777" w:rsidTr="00C44149">
        <w:trPr>
          <w:trHeight w:val="411"/>
        </w:trPr>
        <w:tc>
          <w:tcPr>
            <w:tcW w:w="1710" w:type="dxa"/>
            <w:gridSpan w:val="2"/>
            <w:shd w:val="clear" w:color="auto" w:fill="F3F3F3"/>
            <w:vAlign w:val="center"/>
          </w:tcPr>
          <w:p w14:paraId="73360C01" w14:textId="4403D411" w:rsidR="0004578B" w:rsidRPr="003771B0" w:rsidRDefault="0004578B" w:rsidP="00B33964">
            <w:pPr>
              <w:jc w:val="center"/>
              <w:rPr>
                <w:rFonts w:asciiTheme="majorHAnsi" w:hAnsiTheme="majorHAnsi"/>
                <w:sz w:val="20"/>
                <w:szCs w:val="20"/>
              </w:rPr>
            </w:pPr>
            <w:r w:rsidRPr="003771B0">
              <w:rPr>
                <w:rFonts w:asciiTheme="majorHAnsi" w:hAnsiTheme="majorHAnsi"/>
                <w:sz w:val="20"/>
                <w:szCs w:val="20"/>
              </w:rPr>
              <w:t>Next Meeting:</w:t>
            </w:r>
          </w:p>
        </w:tc>
        <w:tc>
          <w:tcPr>
            <w:tcW w:w="9157" w:type="dxa"/>
            <w:shd w:val="clear" w:color="auto" w:fill="auto"/>
            <w:vAlign w:val="center"/>
          </w:tcPr>
          <w:p w14:paraId="41D91B61" w14:textId="77777777" w:rsidR="00A568F6" w:rsidRDefault="00A568F6" w:rsidP="00D80131">
            <w:pPr>
              <w:rPr>
                <w:rFonts w:asciiTheme="majorHAnsi" w:hAnsiTheme="majorHAnsi"/>
                <w:sz w:val="20"/>
                <w:szCs w:val="20"/>
              </w:rPr>
            </w:pPr>
            <w:r>
              <w:rPr>
                <w:rFonts w:asciiTheme="majorHAnsi" w:hAnsiTheme="majorHAnsi"/>
                <w:sz w:val="20"/>
                <w:szCs w:val="20"/>
              </w:rPr>
              <w:t>Board Retreat – Friday April 12, 9am-3pm, 915 Spring Street</w:t>
            </w:r>
          </w:p>
          <w:p w14:paraId="7B7786C2" w14:textId="4D5E85B6" w:rsidR="0004578B" w:rsidRPr="003771B0" w:rsidRDefault="00A568F6" w:rsidP="00D80131">
            <w:pPr>
              <w:rPr>
                <w:rFonts w:asciiTheme="majorHAnsi" w:hAnsiTheme="majorHAnsi"/>
                <w:sz w:val="20"/>
                <w:szCs w:val="20"/>
              </w:rPr>
            </w:pPr>
            <w:r>
              <w:rPr>
                <w:rFonts w:asciiTheme="majorHAnsi" w:hAnsiTheme="majorHAnsi"/>
                <w:sz w:val="20"/>
                <w:szCs w:val="20"/>
              </w:rPr>
              <w:t xml:space="preserve">Regular Meeting - </w:t>
            </w:r>
            <w:r w:rsidR="00D80131" w:rsidRPr="003771B0">
              <w:rPr>
                <w:rFonts w:asciiTheme="majorHAnsi" w:hAnsiTheme="majorHAnsi"/>
                <w:sz w:val="20"/>
                <w:szCs w:val="20"/>
              </w:rPr>
              <w:t>Friday</w:t>
            </w:r>
            <w:r w:rsidR="008F02AA" w:rsidRPr="003771B0">
              <w:rPr>
                <w:rFonts w:asciiTheme="majorHAnsi" w:hAnsiTheme="majorHAnsi"/>
                <w:sz w:val="20"/>
                <w:szCs w:val="20"/>
              </w:rPr>
              <w:t xml:space="preserve">, </w:t>
            </w:r>
            <w:r w:rsidR="00D80131" w:rsidRPr="003771B0">
              <w:rPr>
                <w:rFonts w:asciiTheme="majorHAnsi" w:hAnsiTheme="majorHAnsi"/>
                <w:sz w:val="20"/>
                <w:szCs w:val="20"/>
              </w:rPr>
              <w:t>April 26</w:t>
            </w:r>
            <w:r w:rsidR="0057474E" w:rsidRPr="003771B0">
              <w:rPr>
                <w:rFonts w:asciiTheme="majorHAnsi" w:hAnsiTheme="majorHAnsi"/>
                <w:sz w:val="20"/>
                <w:szCs w:val="20"/>
              </w:rPr>
              <w:t>,</w:t>
            </w:r>
            <w:r w:rsidR="008F02AA" w:rsidRPr="003771B0">
              <w:rPr>
                <w:rFonts w:asciiTheme="majorHAnsi" w:hAnsiTheme="majorHAnsi"/>
                <w:sz w:val="20"/>
                <w:szCs w:val="20"/>
              </w:rPr>
              <w:t xml:space="preserve"> 202</w:t>
            </w:r>
            <w:r w:rsidR="0080245D" w:rsidRPr="003771B0">
              <w:rPr>
                <w:rFonts w:asciiTheme="majorHAnsi" w:hAnsiTheme="majorHAnsi"/>
                <w:sz w:val="20"/>
                <w:szCs w:val="20"/>
              </w:rPr>
              <w:t>4</w:t>
            </w:r>
            <w:r w:rsidR="00D80131" w:rsidRPr="003771B0">
              <w:rPr>
                <w:rFonts w:asciiTheme="majorHAnsi" w:hAnsiTheme="majorHAnsi"/>
                <w:sz w:val="20"/>
                <w:szCs w:val="20"/>
              </w:rPr>
              <w:t>,</w:t>
            </w:r>
            <w:r w:rsidR="008F02AA" w:rsidRPr="003771B0">
              <w:rPr>
                <w:rFonts w:asciiTheme="majorHAnsi" w:hAnsiTheme="majorHAnsi"/>
                <w:sz w:val="20"/>
                <w:szCs w:val="20"/>
              </w:rPr>
              <w:t xml:space="preserve"> from 8:30am to 10:30am</w:t>
            </w:r>
          </w:p>
        </w:tc>
      </w:tr>
    </w:tbl>
    <w:p w14:paraId="7F657B3F" w14:textId="019760E0" w:rsidR="0004578B" w:rsidRPr="003771B0" w:rsidRDefault="0004578B" w:rsidP="00C44149">
      <w:pPr>
        <w:rPr>
          <w:sz w:val="20"/>
          <w:szCs w:val="20"/>
        </w:rPr>
      </w:pPr>
    </w:p>
    <w:sectPr w:rsidR="0004578B" w:rsidRPr="003771B0" w:rsidSect="0030185A">
      <w:pgSz w:w="12240" w:h="15840"/>
      <w:pgMar w:top="1440" w:right="63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C05A" w14:textId="77777777" w:rsidR="0030185A" w:rsidRDefault="0030185A" w:rsidP="00C44149">
      <w:r>
        <w:separator/>
      </w:r>
    </w:p>
  </w:endnote>
  <w:endnote w:type="continuationSeparator" w:id="0">
    <w:p w14:paraId="7FB192B6" w14:textId="77777777" w:rsidR="0030185A" w:rsidRDefault="0030185A" w:rsidP="00C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BD29" w14:textId="77777777" w:rsidR="0030185A" w:rsidRDefault="0030185A" w:rsidP="00C44149">
      <w:r>
        <w:separator/>
      </w:r>
    </w:p>
  </w:footnote>
  <w:footnote w:type="continuationSeparator" w:id="0">
    <w:p w14:paraId="27E06CF7" w14:textId="77777777" w:rsidR="0030185A" w:rsidRDefault="0030185A" w:rsidP="00C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B73"/>
    <w:multiLevelType w:val="hybridMultilevel"/>
    <w:tmpl w:val="8D8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0AF1"/>
    <w:multiLevelType w:val="hybridMultilevel"/>
    <w:tmpl w:val="C58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F4389"/>
    <w:multiLevelType w:val="hybridMultilevel"/>
    <w:tmpl w:val="F68038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5A15DA6"/>
    <w:multiLevelType w:val="hybridMultilevel"/>
    <w:tmpl w:val="D97E76E8"/>
    <w:lvl w:ilvl="0" w:tplc="E80816A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5105B"/>
    <w:multiLevelType w:val="hybridMultilevel"/>
    <w:tmpl w:val="4C4A14F4"/>
    <w:lvl w:ilvl="0" w:tplc="635640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1F38"/>
    <w:multiLevelType w:val="hybridMultilevel"/>
    <w:tmpl w:val="CC3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47B51"/>
    <w:multiLevelType w:val="hybridMultilevel"/>
    <w:tmpl w:val="0FF21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997825"/>
    <w:multiLevelType w:val="hybridMultilevel"/>
    <w:tmpl w:val="5D145732"/>
    <w:lvl w:ilvl="0" w:tplc="6F5489E4">
      <w:numFmt w:val="bullet"/>
      <w:lvlText w:val="-"/>
      <w:lvlJc w:val="left"/>
      <w:pPr>
        <w:ind w:left="410" w:hanging="360"/>
      </w:pPr>
      <w:rPr>
        <w:rFonts w:ascii="Times New Roman" w:eastAsiaTheme="minorHAnsi"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70DB5AAE"/>
    <w:multiLevelType w:val="hybridMultilevel"/>
    <w:tmpl w:val="24C60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137915737">
    <w:abstractNumId w:val="5"/>
  </w:num>
  <w:num w:numId="2" w16cid:durableId="1170412454">
    <w:abstractNumId w:val="3"/>
  </w:num>
  <w:num w:numId="3" w16cid:durableId="2145075519">
    <w:abstractNumId w:val="0"/>
  </w:num>
  <w:num w:numId="4" w16cid:durableId="13383622">
    <w:abstractNumId w:val="2"/>
  </w:num>
  <w:num w:numId="5" w16cid:durableId="163713251">
    <w:abstractNumId w:val="8"/>
  </w:num>
  <w:num w:numId="6" w16cid:durableId="1751731492">
    <w:abstractNumId w:val="1"/>
  </w:num>
  <w:num w:numId="7" w16cid:durableId="1963343401">
    <w:abstractNumId w:val="4"/>
  </w:num>
  <w:num w:numId="8" w16cid:durableId="1225599658">
    <w:abstractNumId w:val="6"/>
  </w:num>
  <w:num w:numId="9" w16cid:durableId="2047174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16"/>
    <w:rsid w:val="000122C8"/>
    <w:rsid w:val="0002105C"/>
    <w:rsid w:val="0003188D"/>
    <w:rsid w:val="00040981"/>
    <w:rsid w:val="00042CF5"/>
    <w:rsid w:val="0004578B"/>
    <w:rsid w:val="00050932"/>
    <w:rsid w:val="000519AD"/>
    <w:rsid w:val="00056227"/>
    <w:rsid w:val="000614F7"/>
    <w:rsid w:val="00066A4E"/>
    <w:rsid w:val="00072438"/>
    <w:rsid w:val="00074ADF"/>
    <w:rsid w:val="000A2505"/>
    <w:rsid w:val="000B1171"/>
    <w:rsid w:val="000B34CC"/>
    <w:rsid w:val="000B37D1"/>
    <w:rsid w:val="000B4103"/>
    <w:rsid w:val="000C5CFB"/>
    <w:rsid w:val="000D0486"/>
    <w:rsid w:val="000D7861"/>
    <w:rsid w:val="000D79FB"/>
    <w:rsid w:val="000D7BBB"/>
    <w:rsid w:val="000E040B"/>
    <w:rsid w:val="000E43AF"/>
    <w:rsid w:val="000F161D"/>
    <w:rsid w:val="00104EFB"/>
    <w:rsid w:val="00105093"/>
    <w:rsid w:val="00106E61"/>
    <w:rsid w:val="00110767"/>
    <w:rsid w:val="00112D61"/>
    <w:rsid w:val="00112DD6"/>
    <w:rsid w:val="001217DB"/>
    <w:rsid w:val="0012549C"/>
    <w:rsid w:val="0013129D"/>
    <w:rsid w:val="00132316"/>
    <w:rsid w:val="00140361"/>
    <w:rsid w:val="001404AD"/>
    <w:rsid w:val="0014473D"/>
    <w:rsid w:val="00151F5B"/>
    <w:rsid w:val="00156ACB"/>
    <w:rsid w:val="0016258B"/>
    <w:rsid w:val="001643E4"/>
    <w:rsid w:val="001653F9"/>
    <w:rsid w:val="00186553"/>
    <w:rsid w:val="00192C1D"/>
    <w:rsid w:val="001A46A4"/>
    <w:rsid w:val="001C21DF"/>
    <w:rsid w:val="00200EC6"/>
    <w:rsid w:val="002036F1"/>
    <w:rsid w:val="002070AF"/>
    <w:rsid w:val="00236FCB"/>
    <w:rsid w:val="002443CD"/>
    <w:rsid w:val="0025245D"/>
    <w:rsid w:val="00272E90"/>
    <w:rsid w:val="00276636"/>
    <w:rsid w:val="00283E22"/>
    <w:rsid w:val="0028591A"/>
    <w:rsid w:val="002C602B"/>
    <w:rsid w:val="002D2D8B"/>
    <w:rsid w:val="002D6A4B"/>
    <w:rsid w:val="002D7EC3"/>
    <w:rsid w:val="002E2473"/>
    <w:rsid w:val="0030185A"/>
    <w:rsid w:val="003146AE"/>
    <w:rsid w:val="00320703"/>
    <w:rsid w:val="00322009"/>
    <w:rsid w:val="00361C8E"/>
    <w:rsid w:val="00371B55"/>
    <w:rsid w:val="00374C77"/>
    <w:rsid w:val="003759A3"/>
    <w:rsid w:val="003771B0"/>
    <w:rsid w:val="00377601"/>
    <w:rsid w:val="003929E4"/>
    <w:rsid w:val="00395B90"/>
    <w:rsid w:val="00396303"/>
    <w:rsid w:val="003A574C"/>
    <w:rsid w:val="003A7E8C"/>
    <w:rsid w:val="003B1028"/>
    <w:rsid w:val="003B4242"/>
    <w:rsid w:val="003B6AD4"/>
    <w:rsid w:val="003D6498"/>
    <w:rsid w:val="003E004E"/>
    <w:rsid w:val="00400956"/>
    <w:rsid w:val="00400F94"/>
    <w:rsid w:val="00402F52"/>
    <w:rsid w:val="00403398"/>
    <w:rsid w:val="00405BFC"/>
    <w:rsid w:val="004078AC"/>
    <w:rsid w:val="004357A3"/>
    <w:rsid w:val="00441A42"/>
    <w:rsid w:val="00447289"/>
    <w:rsid w:val="004479AA"/>
    <w:rsid w:val="004513F1"/>
    <w:rsid w:val="00462EAC"/>
    <w:rsid w:val="004776B6"/>
    <w:rsid w:val="00480FF5"/>
    <w:rsid w:val="00485991"/>
    <w:rsid w:val="00486CDA"/>
    <w:rsid w:val="00490E91"/>
    <w:rsid w:val="004967B1"/>
    <w:rsid w:val="00497F82"/>
    <w:rsid w:val="004C0AD1"/>
    <w:rsid w:val="004C701A"/>
    <w:rsid w:val="004D573B"/>
    <w:rsid w:val="004D6C8C"/>
    <w:rsid w:val="004E1625"/>
    <w:rsid w:val="004F660F"/>
    <w:rsid w:val="0050136B"/>
    <w:rsid w:val="0050287B"/>
    <w:rsid w:val="00504B57"/>
    <w:rsid w:val="00504C92"/>
    <w:rsid w:val="00513CEF"/>
    <w:rsid w:val="005279DB"/>
    <w:rsid w:val="00532188"/>
    <w:rsid w:val="00540A6E"/>
    <w:rsid w:val="00542C66"/>
    <w:rsid w:val="00556A3A"/>
    <w:rsid w:val="0057474E"/>
    <w:rsid w:val="00584F22"/>
    <w:rsid w:val="00587BCE"/>
    <w:rsid w:val="00591A67"/>
    <w:rsid w:val="00593843"/>
    <w:rsid w:val="005A5EF1"/>
    <w:rsid w:val="005A713E"/>
    <w:rsid w:val="005B0A90"/>
    <w:rsid w:val="005B184C"/>
    <w:rsid w:val="005C715F"/>
    <w:rsid w:val="005E0DE1"/>
    <w:rsid w:val="005E4964"/>
    <w:rsid w:val="005F6B52"/>
    <w:rsid w:val="006026F8"/>
    <w:rsid w:val="00603D24"/>
    <w:rsid w:val="006046C7"/>
    <w:rsid w:val="006047AB"/>
    <w:rsid w:val="006077A4"/>
    <w:rsid w:val="00615620"/>
    <w:rsid w:val="00617A0D"/>
    <w:rsid w:val="00624F41"/>
    <w:rsid w:val="00625F49"/>
    <w:rsid w:val="006320DA"/>
    <w:rsid w:val="00633BF0"/>
    <w:rsid w:val="006378FB"/>
    <w:rsid w:val="00650DF2"/>
    <w:rsid w:val="00651233"/>
    <w:rsid w:val="00653045"/>
    <w:rsid w:val="00653ED6"/>
    <w:rsid w:val="006570AD"/>
    <w:rsid w:val="0066473D"/>
    <w:rsid w:val="00667314"/>
    <w:rsid w:val="006829C7"/>
    <w:rsid w:val="00683405"/>
    <w:rsid w:val="00685614"/>
    <w:rsid w:val="006A3B93"/>
    <w:rsid w:val="006A654D"/>
    <w:rsid w:val="006B17D2"/>
    <w:rsid w:val="006D6319"/>
    <w:rsid w:val="006E2079"/>
    <w:rsid w:val="006E4280"/>
    <w:rsid w:val="006E4721"/>
    <w:rsid w:val="006F5F58"/>
    <w:rsid w:val="007063D4"/>
    <w:rsid w:val="0071060D"/>
    <w:rsid w:val="007279F9"/>
    <w:rsid w:val="007329FB"/>
    <w:rsid w:val="0074403A"/>
    <w:rsid w:val="00752C09"/>
    <w:rsid w:val="007602EA"/>
    <w:rsid w:val="00767B43"/>
    <w:rsid w:val="007820FC"/>
    <w:rsid w:val="00786414"/>
    <w:rsid w:val="007A1B39"/>
    <w:rsid w:val="007A43F3"/>
    <w:rsid w:val="007C271F"/>
    <w:rsid w:val="007C3CE3"/>
    <w:rsid w:val="007C40BE"/>
    <w:rsid w:val="007D3DBA"/>
    <w:rsid w:val="007D4056"/>
    <w:rsid w:val="007D5E4A"/>
    <w:rsid w:val="007E1F20"/>
    <w:rsid w:val="007E55F4"/>
    <w:rsid w:val="007F392C"/>
    <w:rsid w:val="0080245D"/>
    <w:rsid w:val="00804CD7"/>
    <w:rsid w:val="00805547"/>
    <w:rsid w:val="008168EB"/>
    <w:rsid w:val="00820A85"/>
    <w:rsid w:val="00826866"/>
    <w:rsid w:val="008477E1"/>
    <w:rsid w:val="008507ED"/>
    <w:rsid w:val="00851690"/>
    <w:rsid w:val="00855D8A"/>
    <w:rsid w:val="00865B6A"/>
    <w:rsid w:val="0086663C"/>
    <w:rsid w:val="00883BFD"/>
    <w:rsid w:val="0088532B"/>
    <w:rsid w:val="008870C6"/>
    <w:rsid w:val="00893001"/>
    <w:rsid w:val="008A5E94"/>
    <w:rsid w:val="008D27D1"/>
    <w:rsid w:val="008D5652"/>
    <w:rsid w:val="008E2DC2"/>
    <w:rsid w:val="008F02AA"/>
    <w:rsid w:val="008F3E26"/>
    <w:rsid w:val="008F7224"/>
    <w:rsid w:val="00903716"/>
    <w:rsid w:val="00910B78"/>
    <w:rsid w:val="00920582"/>
    <w:rsid w:val="00921E07"/>
    <w:rsid w:val="0092320C"/>
    <w:rsid w:val="009262EB"/>
    <w:rsid w:val="00933136"/>
    <w:rsid w:val="009349EF"/>
    <w:rsid w:val="00945CFC"/>
    <w:rsid w:val="00970496"/>
    <w:rsid w:val="009733C7"/>
    <w:rsid w:val="009778E8"/>
    <w:rsid w:val="00982908"/>
    <w:rsid w:val="00984D47"/>
    <w:rsid w:val="0099302D"/>
    <w:rsid w:val="009B7B53"/>
    <w:rsid w:val="009D03CC"/>
    <w:rsid w:val="009D3CDF"/>
    <w:rsid w:val="009F6BC2"/>
    <w:rsid w:val="00A109B8"/>
    <w:rsid w:val="00A1446A"/>
    <w:rsid w:val="00A237BB"/>
    <w:rsid w:val="00A32E3B"/>
    <w:rsid w:val="00A37528"/>
    <w:rsid w:val="00A4262C"/>
    <w:rsid w:val="00A430DB"/>
    <w:rsid w:val="00A45BE7"/>
    <w:rsid w:val="00A568F6"/>
    <w:rsid w:val="00A61565"/>
    <w:rsid w:val="00A9534C"/>
    <w:rsid w:val="00A9762C"/>
    <w:rsid w:val="00AB6738"/>
    <w:rsid w:val="00AB7ED0"/>
    <w:rsid w:val="00AC3D70"/>
    <w:rsid w:val="00AC464A"/>
    <w:rsid w:val="00AC4681"/>
    <w:rsid w:val="00AD44D2"/>
    <w:rsid w:val="00AD4C78"/>
    <w:rsid w:val="00AE20F3"/>
    <w:rsid w:val="00AF24FC"/>
    <w:rsid w:val="00AF6799"/>
    <w:rsid w:val="00B0104A"/>
    <w:rsid w:val="00B12030"/>
    <w:rsid w:val="00B1359B"/>
    <w:rsid w:val="00B2046E"/>
    <w:rsid w:val="00B23EB9"/>
    <w:rsid w:val="00B3316A"/>
    <w:rsid w:val="00B33704"/>
    <w:rsid w:val="00B33964"/>
    <w:rsid w:val="00B3658A"/>
    <w:rsid w:val="00B551ED"/>
    <w:rsid w:val="00B66896"/>
    <w:rsid w:val="00B724C9"/>
    <w:rsid w:val="00B75968"/>
    <w:rsid w:val="00B8289A"/>
    <w:rsid w:val="00B87FEC"/>
    <w:rsid w:val="00BA0A34"/>
    <w:rsid w:val="00BA0A80"/>
    <w:rsid w:val="00BA3D24"/>
    <w:rsid w:val="00BC6854"/>
    <w:rsid w:val="00BC6948"/>
    <w:rsid w:val="00BD0409"/>
    <w:rsid w:val="00BD1DD6"/>
    <w:rsid w:val="00BD5A00"/>
    <w:rsid w:val="00BD7BC9"/>
    <w:rsid w:val="00BE4426"/>
    <w:rsid w:val="00BE785E"/>
    <w:rsid w:val="00BF64E8"/>
    <w:rsid w:val="00C0211B"/>
    <w:rsid w:val="00C047C7"/>
    <w:rsid w:val="00C10775"/>
    <w:rsid w:val="00C11513"/>
    <w:rsid w:val="00C14477"/>
    <w:rsid w:val="00C27C8C"/>
    <w:rsid w:val="00C302E6"/>
    <w:rsid w:val="00C31140"/>
    <w:rsid w:val="00C34058"/>
    <w:rsid w:val="00C37CEA"/>
    <w:rsid w:val="00C41BD4"/>
    <w:rsid w:val="00C44149"/>
    <w:rsid w:val="00C450AC"/>
    <w:rsid w:val="00C72E17"/>
    <w:rsid w:val="00C8685B"/>
    <w:rsid w:val="00C87405"/>
    <w:rsid w:val="00C876BE"/>
    <w:rsid w:val="00C9278C"/>
    <w:rsid w:val="00C93BD9"/>
    <w:rsid w:val="00CB0677"/>
    <w:rsid w:val="00CB1659"/>
    <w:rsid w:val="00CB26B5"/>
    <w:rsid w:val="00CB4453"/>
    <w:rsid w:val="00CC5B68"/>
    <w:rsid w:val="00CD4F59"/>
    <w:rsid w:val="00CE092D"/>
    <w:rsid w:val="00CE4C83"/>
    <w:rsid w:val="00CF0F46"/>
    <w:rsid w:val="00CF3E5F"/>
    <w:rsid w:val="00D03D5B"/>
    <w:rsid w:val="00D04629"/>
    <w:rsid w:val="00D10CD2"/>
    <w:rsid w:val="00D12C64"/>
    <w:rsid w:val="00D14FEA"/>
    <w:rsid w:val="00D15299"/>
    <w:rsid w:val="00D2216D"/>
    <w:rsid w:val="00D33949"/>
    <w:rsid w:val="00D35026"/>
    <w:rsid w:val="00D44ECA"/>
    <w:rsid w:val="00D478DD"/>
    <w:rsid w:val="00D60DD2"/>
    <w:rsid w:val="00D65A7B"/>
    <w:rsid w:val="00D71541"/>
    <w:rsid w:val="00D80131"/>
    <w:rsid w:val="00D84AD9"/>
    <w:rsid w:val="00D87F01"/>
    <w:rsid w:val="00DA46FB"/>
    <w:rsid w:val="00DB01EE"/>
    <w:rsid w:val="00DB6EB3"/>
    <w:rsid w:val="00DC0765"/>
    <w:rsid w:val="00DC5184"/>
    <w:rsid w:val="00DC52EE"/>
    <w:rsid w:val="00DC7353"/>
    <w:rsid w:val="00DD29D7"/>
    <w:rsid w:val="00DF1CE7"/>
    <w:rsid w:val="00DF4CE9"/>
    <w:rsid w:val="00DF659C"/>
    <w:rsid w:val="00E012A5"/>
    <w:rsid w:val="00E016D6"/>
    <w:rsid w:val="00E01CA6"/>
    <w:rsid w:val="00E0311E"/>
    <w:rsid w:val="00E04091"/>
    <w:rsid w:val="00E04953"/>
    <w:rsid w:val="00E07F09"/>
    <w:rsid w:val="00E12E9D"/>
    <w:rsid w:val="00E23682"/>
    <w:rsid w:val="00E30C67"/>
    <w:rsid w:val="00E42BE5"/>
    <w:rsid w:val="00E4579D"/>
    <w:rsid w:val="00E458DA"/>
    <w:rsid w:val="00E468DB"/>
    <w:rsid w:val="00E52ECF"/>
    <w:rsid w:val="00E55862"/>
    <w:rsid w:val="00E62132"/>
    <w:rsid w:val="00E81157"/>
    <w:rsid w:val="00E862CA"/>
    <w:rsid w:val="00E903D4"/>
    <w:rsid w:val="00E95E9E"/>
    <w:rsid w:val="00E96226"/>
    <w:rsid w:val="00EA5F0E"/>
    <w:rsid w:val="00EB0D58"/>
    <w:rsid w:val="00ED722B"/>
    <w:rsid w:val="00EF2443"/>
    <w:rsid w:val="00EF7FEF"/>
    <w:rsid w:val="00F25366"/>
    <w:rsid w:val="00F322C1"/>
    <w:rsid w:val="00F33368"/>
    <w:rsid w:val="00F41ED9"/>
    <w:rsid w:val="00F421E0"/>
    <w:rsid w:val="00F4591F"/>
    <w:rsid w:val="00F460C5"/>
    <w:rsid w:val="00F639BD"/>
    <w:rsid w:val="00F72396"/>
    <w:rsid w:val="00FA3713"/>
    <w:rsid w:val="00FB52E8"/>
    <w:rsid w:val="00FC1689"/>
    <w:rsid w:val="00FC1904"/>
    <w:rsid w:val="00FC55F4"/>
    <w:rsid w:val="00FC7A05"/>
    <w:rsid w:val="00FD0314"/>
    <w:rsid w:val="00FE3A28"/>
    <w:rsid w:val="00FE4D56"/>
    <w:rsid w:val="00FE6FC9"/>
    <w:rsid w:val="00FE7C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A51AE"/>
  <w15:docId w15:val="{C13271ED-6CA3-4D1C-805E-232982F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486"/>
    <w:rPr>
      <w:rFonts w:ascii="Helvetica" w:hAnsi="Helvetica"/>
      <w:color w:val="000000" w:themeColor="text1"/>
      <w:sz w:val="24"/>
      <w:szCs w:val="24"/>
    </w:rPr>
  </w:style>
  <w:style w:type="paragraph" w:styleId="Heading2">
    <w:name w:val="heading 2"/>
    <w:basedOn w:val="Normal"/>
    <w:next w:val="Normal"/>
    <w:link w:val="Heading2Char"/>
    <w:uiPriority w:val="9"/>
    <w:unhideWhenUsed/>
    <w:qFormat/>
    <w:rsid w:val="006512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B1"/>
    <w:pPr>
      <w:ind w:left="720"/>
      <w:contextualSpacing/>
    </w:pPr>
  </w:style>
  <w:style w:type="character" w:styleId="Hyperlink">
    <w:name w:val="Hyperlink"/>
    <w:basedOn w:val="DefaultParagraphFont"/>
    <w:uiPriority w:val="99"/>
    <w:unhideWhenUsed/>
    <w:rsid w:val="006E4721"/>
    <w:rPr>
      <w:color w:val="0000FF" w:themeColor="hyperlink"/>
      <w:u w:val="single"/>
    </w:rPr>
  </w:style>
  <w:style w:type="character" w:customStyle="1" w:styleId="UnresolvedMention1">
    <w:name w:val="Unresolved Mention1"/>
    <w:basedOn w:val="DefaultParagraphFont"/>
    <w:uiPriority w:val="99"/>
    <w:semiHidden/>
    <w:unhideWhenUsed/>
    <w:rsid w:val="006E4721"/>
    <w:rPr>
      <w:color w:val="605E5C"/>
      <w:shd w:val="clear" w:color="auto" w:fill="E1DFDD"/>
    </w:rPr>
  </w:style>
  <w:style w:type="paragraph" w:styleId="Header">
    <w:name w:val="header"/>
    <w:basedOn w:val="Normal"/>
    <w:link w:val="HeaderChar"/>
    <w:uiPriority w:val="99"/>
    <w:unhideWhenUsed/>
    <w:rsid w:val="00C44149"/>
    <w:pPr>
      <w:tabs>
        <w:tab w:val="center" w:pos="4680"/>
        <w:tab w:val="right" w:pos="9360"/>
      </w:tabs>
    </w:pPr>
  </w:style>
  <w:style w:type="character" w:customStyle="1" w:styleId="HeaderChar">
    <w:name w:val="Header Char"/>
    <w:basedOn w:val="DefaultParagraphFont"/>
    <w:link w:val="Header"/>
    <w:uiPriority w:val="99"/>
    <w:rsid w:val="00C44149"/>
    <w:rPr>
      <w:rFonts w:ascii="Helvetica" w:hAnsi="Helvetica"/>
      <w:color w:val="000000" w:themeColor="text1"/>
      <w:sz w:val="24"/>
      <w:szCs w:val="24"/>
    </w:rPr>
  </w:style>
  <w:style w:type="paragraph" w:styleId="Footer">
    <w:name w:val="footer"/>
    <w:basedOn w:val="Normal"/>
    <w:link w:val="FooterChar"/>
    <w:uiPriority w:val="99"/>
    <w:unhideWhenUsed/>
    <w:rsid w:val="00C44149"/>
    <w:pPr>
      <w:tabs>
        <w:tab w:val="center" w:pos="4680"/>
        <w:tab w:val="right" w:pos="9360"/>
      </w:tabs>
    </w:pPr>
  </w:style>
  <w:style w:type="character" w:customStyle="1" w:styleId="FooterChar">
    <w:name w:val="Footer Char"/>
    <w:basedOn w:val="DefaultParagraphFont"/>
    <w:link w:val="Footer"/>
    <w:uiPriority w:val="99"/>
    <w:rsid w:val="00C44149"/>
    <w:rPr>
      <w:rFonts w:ascii="Helvetica" w:hAnsi="Helvetica"/>
      <w:color w:val="000000" w:themeColor="text1"/>
      <w:sz w:val="24"/>
      <w:szCs w:val="24"/>
    </w:rPr>
  </w:style>
  <w:style w:type="character" w:customStyle="1" w:styleId="Heading2Char">
    <w:name w:val="Heading 2 Char"/>
    <w:basedOn w:val="DefaultParagraphFont"/>
    <w:link w:val="Heading2"/>
    <w:uiPriority w:val="9"/>
    <w:rsid w:val="0065123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MatchWare LLC</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Jorgenson</dc:creator>
  <cp:keywords/>
  <dc:description/>
  <cp:lastModifiedBy>Paul Andersson</cp:lastModifiedBy>
  <cp:revision>4</cp:revision>
  <cp:lastPrinted>2024-02-26T17:42:00Z</cp:lastPrinted>
  <dcterms:created xsi:type="dcterms:W3CDTF">2024-03-26T19:00:00Z</dcterms:created>
  <dcterms:modified xsi:type="dcterms:W3CDTF">2024-03-28T19:47:00Z</dcterms:modified>
</cp:coreProperties>
</file>