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DF05" w14:textId="5F45FB5C" w:rsidR="00E862CA" w:rsidRDefault="00074ADF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E46B2" wp14:editId="2D7734C0">
            <wp:simplePos x="0" y="0"/>
            <wp:positionH relativeFrom="column">
              <wp:posOffset>5161929</wp:posOffset>
            </wp:positionH>
            <wp:positionV relativeFrom="paragraph">
              <wp:posOffset>-297712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2CA"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27C3A8A8" w14:textId="77777777" w:rsidR="00186553" w:rsidRPr="00186553" w:rsidRDefault="00186553" w:rsidP="00132316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0E382489" w14:textId="3D398BED" w:rsidR="00132316" w:rsidRPr="00186553" w:rsidRDefault="00186553" w:rsidP="00132316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</w:t>
      </w:r>
      <w:r w:rsidR="007A1B39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>MINUTES</w:t>
      </w:r>
      <w:r w:rsidR="00E862CA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 </w:t>
      </w:r>
    </w:p>
    <w:p w14:paraId="1ADE56BE" w14:textId="77777777" w:rsidR="00132316" w:rsidRDefault="00132316">
      <w:pPr>
        <w:rPr>
          <w:sz w:val="36"/>
          <w:szCs w:val="36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B7596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5AD47F47" w:rsidR="00132316" w:rsidRPr="00B75968" w:rsidRDefault="009D03CC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December 1</w:t>
            </w:r>
            <w:r w:rsidR="00E862CA">
              <w:rPr>
                <w:rFonts w:asciiTheme="majorHAnsi" w:hAnsiTheme="majorHAnsi"/>
                <w:sz w:val="20"/>
                <w:szCs w:val="20"/>
              </w:rPr>
              <w:t>, 2023</w:t>
            </w:r>
          </w:p>
        </w:tc>
      </w:tr>
      <w:tr w:rsidR="00040981" w:rsidRPr="00B7596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0B5ED7C7" w:rsidR="00132316" w:rsidRPr="00B75968" w:rsidRDefault="00E862CA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8:30am – 10:</w:t>
            </w:r>
            <w:r w:rsidR="00186553">
              <w:rPr>
                <w:rFonts w:asciiTheme="majorHAnsi" w:hAnsi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</w:tr>
      <w:tr w:rsidR="00040981" w:rsidRPr="00B7596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77777777" w:rsidR="00132316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530 Guard Street, Friday Harbor, WA 98250</w:t>
            </w:r>
          </w:p>
          <w:p w14:paraId="18E886D5" w14:textId="6A86530E" w:rsidR="00272E90" w:rsidRPr="00B75968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B7596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11CAA90A" w:rsidR="00132316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Carson Sprenger, David Bill, Vicki Heater, Lynn Bahrych, Claire Crawbuck</w:t>
            </w:r>
          </w:p>
        </w:tc>
      </w:tr>
      <w:tr w:rsidR="009778E8" w:rsidRPr="00B75968" w14:paraId="7C7F4B2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A88EA63" w14:textId="5924C36B" w:rsidR="009778E8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Attending Associates: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4194975B" w14:textId="4A2DCE8F" w:rsidR="009778E8" w:rsidRPr="00B75968" w:rsidRDefault="005938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Jim Skoog</w:t>
            </w:r>
          </w:p>
        </w:tc>
      </w:tr>
      <w:tr w:rsidR="00040981" w:rsidRPr="00B7596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266436E6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Absent</w:t>
            </w:r>
            <w:r w:rsidR="00EF244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4BFC79A9" w:rsidR="00132316" w:rsidRPr="00B75968" w:rsidRDefault="005938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04953" w:rsidRPr="00B75968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B75968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1B722483" w:rsidR="00E04953" w:rsidRDefault="005938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Jean Fike, WSCC Puget Sound Regional Manager; Alan Chapman WACD NW Region Representative</w:t>
            </w:r>
          </w:p>
        </w:tc>
      </w:tr>
      <w:tr w:rsidR="00786414" w:rsidRPr="00B75968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59085EB2" w:rsidR="00786414" w:rsidRDefault="00786414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Employees: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13805731" w:rsidR="00786414" w:rsidRDefault="00786414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Paul Andersson, Tony Fyrqvist</w:t>
            </w:r>
            <w:r w:rsidR="005938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F2443" w:rsidRPr="00B75968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175A3D4B" w:rsidR="00EF2443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</w:t>
            </w:r>
          </w:p>
        </w:tc>
      </w:tr>
    </w:tbl>
    <w:p w14:paraId="34A2826C" w14:textId="77777777" w:rsidR="00132316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B75968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2" w:type="dxa"/>
        <w:tblInd w:w="-1062" w:type="dxa"/>
        <w:tblLook w:val="04A0" w:firstRow="1" w:lastRow="0" w:firstColumn="1" w:lastColumn="0" w:noHBand="0" w:noVBand="1"/>
      </w:tblPr>
      <w:tblGrid>
        <w:gridCol w:w="419"/>
        <w:gridCol w:w="10443"/>
      </w:tblGrid>
      <w:tr w:rsidR="006077A4" w:rsidRPr="00B75968" w14:paraId="0CBB21A7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7AFF669D" w14:textId="042E6233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443" w:type="dxa"/>
            <w:shd w:val="clear" w:color="auto" w:fill="F3F3F3"/>
            <w:vAlign w:val="center"/>
          </w:tcPr>
          <w:p w14:paraId="5972307D" w14:textId="027A0244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</w:p>
        </w:tc>
      </w:tr>
      <w:tr w:rsidR="006077A4" w:rsidRPr="00B75968" w14:paraId="33DD628F" w14:textId="77777777" w:rsidTr="00105093">
        <w:trPr>
          <w:trHeight w:val="440"/>
        </w:trPr>
        <w:tc>
          <w:tcPr>
            <w:tcW w:w="419" w:type="dxa"/>
          </w:tcPr>
          <w:p w14:paraId="1C572CA3" w14:textId="77777777" w:rsidR="006077A4" w:rsidRPr="007E1F20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3" w:type="dxa"/>
          </w:tcPr>
          <w:p w14:paraId="49F0BF08" w14:textId="331088A7" w:rsidR="006077A4" w:rsidRPr="00B75968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E1F2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Agenda was approved by consensus without any changes.</w:t>
            </w:r>
          </w:p>
        </w:tc>
      </w:tr>
      <w:tr w:rsidR="006077A4" w:rsidRPr="00B75968" w14:paraId="74820D5C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6B90959D" w14:textId="1DB5A5F9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443" w:type="dxa"/>
            <w:shd w:val="clear" w:color="auto" w:fill="F3F3F3"/>
            <w:vAlign w:val="center"/>
          </w:tcPr>
          <w:p w14:paraId="5D1B1F06" w14:textId="64086C3E" w:rsidR="006077A4" w:rsidRPr="00B75968" w:rsidRDefault="00593843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October </w:t>
            </w:r>
            <w:r w:rsidR="006077A4">
              <w:rPr>
                <w:rFonts w:asciiTheme="majorHAnsi" w:hAnsiTheme="majorHAnsi"/>
                <w:b/>
                <w:sz w:val="20"/>
                <w:szCs w:val="20"/>
              </w:rPr>
              <w:t>2023 Regular Meeting Minutes Approval</w:t>
            </w:r>
          </w:p>
        </w:tc>
      </w:tr>
      <w:tr w:rsidR="006077A4" w:rsidRPr="00B75968" w14:paraId="2B5E6A1D" w14:textId="77777777" w:rsidTr="00105093">
        <w:trPr>
          <w:trHeight w:val="656"/>
        </w:trPr>
        <w:tc>
          <w:tcPr>
            <w:tcW w:w="419" w:type="dxa"/>
          </w:tcPr>
          <w:p w14:paraId="4149D991" w14:textId="77777777" w:rsidR="006077A4" w:rsidRPr="007E1F20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3" w:type="dxa"/>
          </w:tcPr>
          <w:p w14:paraId="0596FD53" w14:textId="7875DF78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E1F2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Motion to approve the </w:t>
            </w:r>
            <w:r w:rsidR="00593843">
              <w:rPr>
                <w:rFonts w:asciiTheme="majorHAnsi" w:hAnsiTheme="majorHAnsi"/>
                <w:sz w:val="20"/>
                <w:szCs w:val="20"/>
              </w:rPr>
              <w:t>October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2023 meeting minutes was made by Lynn, seconded by Vicki.  </w:t>
            </w:r>
          </w:p>
          <w:p w14:paraId="073FF375" w14:textId="485F8137" w:rsidR="00593843" w:rsidRDefault="00593843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Brief discussion about the changed format of the minutes </w:t>
            </w:r>
            <w:r w:rsidR="004D6C8C">
              <w:rPr>
                <w:rFonts w:asciiTheme="majorHAnsi" w:hAnsiTheme="majorHAnsi"/>
                <w:sz w:val="20"/>
                <w:szCs w:val="20"/>
              </w:rPr>
              <w:t>making it easier to read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while still being able to include all relevant information.</w:t>
            </w:r>
          </w:p>
          <w:p w14:paraId="3FA1559E" w14:textId="7EF27BF2" w:rsidR="006077A4" w:rsidRPr="00B75968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motion passed.</w:t>
            </w:r>
          </w:p>
        </w:tc>
      </w:tr>
      <w:tr w:rsidR="006077A4" w:rsidRPr="00B75968" w14:paraId="3965CC19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44A5837C" w14:textId="7622D09F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0443" w:type="dxa"/>
            <w:shd w:val="clear" w:color="auto" w:fill="F3F3F3"/>
            <w:vAlign w:val="center"/>
          </w:tcPr>
          <w:p w14:paraId="1689A403" w14:textId="7913C83C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Financial Officers Report – </w:t>
            </w:r>
            <w:r w:rsidR="00804CD7">
              <w:rPr>
                <w:rFonts w:asciiTheme="majorHAnsi" w:hAnsiTheme="majorHAnsi"/>
                <w:b/>
                <w:sz w:val="20"/>
                <w:szCs w:val="20"/>
              </w:rPr>
              <w:t>October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Financials</w:t>
            </w:r>
          </w:p>
        </w:tc>
      </w:tr>
      <w:tr w:rsidR="006077A4" w:rsidRPr="00B75968" w14:paraId="2CAF1716" w14:textId="77777777" w:rsidTr="004D6C8C">
        <w:trPr>
          <w:trHeight w:val="980"/>
        </w:trPr>
        <w:tc>
          <w:tcPr>
            <w:tcW w:w="419" w:type="dxa"/>
          </w:tcPr>
          <w:p w14:paraId="72512163" w14:textId="77777777" w:rsidR="006077A4" w:rsidRPr="00D2216D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3" w:type="dxa"/>
          </w:tcPr>
          <w:p w14:paraId="2592F597" w14:textId="7684691F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2216D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Motion made by Vicki and seconded by </w:t>
            </w:r>
            <w:r w:rsidR="00E81157">
              <w:rPr>
                <w:rFonts w:asciiTheme="majorHAnsi" w:hAnsiTheme="majorHAnsi"/>
                <w:sz w:val="20"/>
                <w:szCs w:val="20"/>
              </w:rPr>
              <w:t>Lynn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approve </w:t>
            </w:r>
            <w:r w:rsidR="00E81157">
              <w:rPr>
                <w:rFonts w:asciiTheme="majorHAnsi" w:hAnsiTheme="majorHAnsi"/>
                <w:sz w:val="20"/>
                <w:szCs w:val="20"/>
              </w:rPr>
              <w:t>October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2023 financial documents, including:</w:t>
            </w:r>
          </w:p>
          <w:p w14:paraId="11E456C2" w14:textId="414C906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Balance Sheet</w:t>
            </w:r>
          </w:p>
          <w:p w14:paraId="7FE10D17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Statement of Revenues and Expenses</w:t>
            </w:r>
          </w:p>
          <w:p w14:paraId="77C02988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Credit Card Details</w:t>
            </w:r>
          </w:p>
          <w:p w14:paraId="2206421D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Bank Reconciliation</w:t>
            </w:r>
          </w:p>
          <w:p w14:paraId="6523282D" w14:textId="77777777" w:rsidR="006077A4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Adjusting Journal Entries</w:t>
            </w:r>
          </w:p>
          <w:p w14:paraId="58864620" w14:textId="50F852DB" w:rsidR="007F392C" w:rsidRPr="00CF3E5F" w:rsidRDefault="006077A4" w:rsidP="004967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Payroll</w:t>
            </w:r>
          </w:p>
          <w:p w14:paraId="30515972" w14:textId="0CE30122" w:rsidR="007F392C" w:rsidRDefault="007F392C" w:rsidP="004967B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="006077A4">
              <w:rPr>
                <w:rFonts w:asciiTheme="majorHAnsi" w:hAnsiTheme="majorHAnsi"/>
                <w:sz w:val="20"/>
                <w:szCs w:val="20"/>
              </w:rPr>
              <w:t xml:space="preserve">iscussion included Financial Manager’s comments provided in the SJICD Financial Summary </w:t>
            </w:r>
            <w:r w:rsidR="00AC464A">
              <w:rPr>
                <w:rFonts w:asciiTheme="majorHAnsi" w:hAnsiTheme="majorHAnsi"/>
                <w:sz w:val="20"/>
                <w:szCs w:val="20"/>
              </w:rPr>
              <w:t>10</w:t>
            </w:r>
            <w:r w:rsidR="006077A4">
              <w:rPr>
                <w:rFonts w:asciiTheme="majorHAnsi" w:hAnsiTheme="majorHAnsi"/>
                <w:sz w:val="20"/>
                <w:szCs w:val="20"/>
              </w:rPr>
              <w:t>/3</w:t>
            </w:r>
            <w:r w:rsidR="00AC464A">
              <w:rPr>
                <w:rFonts w:asciiTheme="majorHAnsi" w:hAnsiTheme="majorHAnsi"/>
                <w:sz w:val="20"/>
                <w:szCs w:val="20"/>
              </w:rPr>
              <w:t>1</w:t>
            </w:r>
            <w:r w:rsidR="006077A4">
              <w:rPr>
                <w:rFonts w:asciiTheme="majorHAnsi" w:hAnsiTheme="majorHAnsi"/>
                <w:sz w:val="20"/>
                <w:szCs w:val="20"/>
              </w:rPr>
              <w:t>/23 document</w:t>
            </w:r>
            <w:r>
              <w:rPr>
                <w:rFonts w:asciiTheme="majorHAnsi" w:hAnsiTheme="majorHAnsi"/>
                <w:sz w:val="20"/>
                <w:szCs w:val="20"/>
              </w:rPr>
              <w:t>.   The motion passed.</w:t>
            </w:r>
          </w:p>
          <w:p w14:paraId="3BF02A87" w14:textId="77777777" w:rsidR="00CF3E5F" w:rsidRDefault="007F392C" w:rsidP="004967B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Other discussion included</w:t>
            </w:r>
            <w:r w:rsidR="00CF3E5F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4F68E1F" w14:textId="709C9562" w:rsidR="006077A4" w:rsidRDefault="00CF3E5F" w:rsidP="00CF3E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</w:t>
            </w:r>
            <w:r w:rsidR="007F392C" w:rsidRPr="00CF3E5F">
              <w:rPr>
                <w:rFonts w:asciiTheme="majorHAnsi" w:hAnsiTheme="majorHAnsi"/>
                <w:sz w:val="20"/>
                <w:szCs w:val="20"/>
              </w:rPr>
              <w:t xml:space="preserve">otification received from the State </w:t>
            </w:r>
            <w:proofErr w:type="spellStart"/>
            <w:r w:rsidR="007F392C" w:rsidRPr="00CF3E5F">
              <w:rPr>
                <w:rFonts w:asciiTheme="majorHAnsi" w:hAnsiTheme="majorHAnsi"/>
                <w:sz w:val="20"/>
                <w:szCs w:val="20"/>
              </w:rPr>
              <w:t>Auditors</w:t>
            </w:r>
            <w:proofErr w:type="spellEnd"/>
            <w:r w:rsidR="007F392C" w:rsidRPr="00CF3E5F">
              <w:rPr>
                <w:rFonts w:asciiTheme="majorHAnsi" w:hAnsiTheme="majorHAnsi"/>
                <w:sz w:val="20"/>
                <w:szCs w:val="20"/>
              </w:rPr>
              <w:t xml:space="preserve"> Office regarding a 2-year a</w:t>
            </w:r>
            <w:r w:rsidR="00276636" w:rsidRPr="00CF3E5F">
              <w:rPr>
                <w:rFonts w:asciiTheme="majorHAnsi" w:hAnsiTheme="majorHAnsi"/>
                <w:sz w:val="20"/>
                <w:szCs w:val="20"/>
              </w:rPr>
              <w:t>udit</w:t>
            </w:r>
            <w:r w:rsidR="007F392C" w:rsidRPr="00CF3E5F">
              <w:rPr>
                <w:rFonts w:asciiTheme="majorHAnsi" w:hAnsiTheme="majorHAnsi"/>
                <w:sz w:val="20"/>
                <w:szCs w:val="20"/>
              </w:rPr>
              <w:t>.  Follow-up will be made as traditionally conservation districts are audited on a 3-year cycle.</w:t>
            </w:r>
          </w:p>
          <w:p w14:paraId="53DBA754" w14:textId="34E71DB1" w:rsidR="006077A4" w:rsidRPr="00395A31" w:rsidRDefault="004D6C8C" w:rsidP="00B7596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Recommendation</w:t>
            </w:r>
            <w:r w:rsidR="00403398">
              <w:rPr>
                <w:rFonts w:asciiTheme="majorHAnsi" w:hAnsiTheme="majorHAnsi"/>
                <w:sz w:val="20"/>
                <w:szCs w:val="20"/>
              </w:rPr>
              <w:t xml:space="preserve"> by Vicki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- in light of upcoming reorganization of internal reporting and hierarchies to improve operational efficiency - to further study the budgetary impact of the p</w:t>
            </w:r>
            <w:r w:rsidR="00CF3E5F">
              <w:rPr>
                <w:rFonts w:asciiTheme="majorHAnsi" w:hAnsiTheme="majorHAnsi"/>
                <w:sz w:val="20"/>
                <w:szCs w:val="20"/>
              </w:rPr>
              <w:t xml:space="preserve">rior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Board decision </w:t>
            </w:r>
            <w:r w:rsidR="00CF3E5F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appropriate funding to </w:t>
            </w:r>
            <w:r w:rsidR="00CF3E5F">
              <w:rPr>
                <w:rFonts w:asciiTheme="majorHAnsi" w:hAnsiTheme="majorHAnsi"/>
                <w:sz w:val="20"/>
                <w:szCs w:val="20"/>
              </w:rPr>
              <w:t>hire 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part- or full-time operations assistant. </w:t>
            </w:r>
            <w:r w:rsidR="002524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6077A4" w:rsidRPr="00B75968" w14:paraId="1C0C7D6C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5AD61805" w14:textId="10C76F24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443" w:type="dxa"/>
            <w:shd w:val="clear" w:color="auto" w:fill="F3F3F3"/>
            <w:vAlign w:val="center"/>
          </w:tcPr>
          <w:p w14:paraId="780612CF" w14:textId="4DFF69FB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Old Business</w:t>
            </w:r>
          </w:p>
        </w:tc>
      </w:tr>
      <w:tr w:rsidR="006077A4" w:rsidRPr="00B75968" w14:paraId="0F14B9D8" w14:textId="77777777" w:rsidTr="00105093">
        <w:trPr>
          <w:trHeight w:val="1160"/>
        </w:trPr>
        <w:tc>
          <w:tcPr>
            <w:tcW w:w="419" w:type="dxa"/>
          </w:tcPr>
          <w:p w14:paraId="413DE1EE" w14:textId="77777777" w:rsidR="006077A4" w:rsidRPr="00186553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3" w:type="dxa"/>
            <w:shd w:val="clear" w:color="auto" w:fill="auto"/>
          </w:tcPr>
          <w:p w14:paraId="13279A5E" w14:textId="69971806" w:rsidR="006077A4" w:rsidRPr="00186553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8655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Topic:  </w:t>
            </w:r>
            <w:r w:rsidR="00804CD7">
              <w:rPr>
                <w:rFonts w:asciiTheme="majorHAnsi" w:hAnsiTheme="majorHAnsi"/>
                <w:b/>
                <w:bCs/>
                <w:sz w:val="20"/>
                <w:szCs w:val="20"/>
              </w:rPr>
              <w:t>Office and property acquisition</w:t>
            </w:r>
          </w:p>
          <w:p w14:paraId="6C1ACD8A" w14:textId="4E45CDB0" w:rsidR="006077A4" w:rsidRDefault="006077A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 of next steps in the property acquisition process:</w:t>
            </w:r>
          </w:p>
          <w:p w14:paraId="7A04A0C7" w14:textId="5C26AE2D" w:rsidR="0014473D" w:rsidRDefault="0014473D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Continuing conversations with County Manager, Attorney and Facilities Manager regarding steps of acquisition and possible lease at monthly rental </w:t>
            </w:r>
            <w:r w:rsidR="00BC6948">
              <w:rPr>
                <w:rFonts w:asciiTheme="majorHAnsi" w:hAnsiTheme="majorHAnsi"/>
                <w:sz w:val="20"/>
                <w:szCs w:val="20"/>
              </w:rPr>
              <w:t xml:space="preserve">rate </w:t>
            </w:r>
            <w:r>
              <w:rPr>
                <w:rFonts w:asciiTheme="majorHAnsi" w:hAnsiTheme="majorHAnsi"/>
                <w:sz w:val="20"/>
                <w:szCs w:val="20"/>
              </w:rPr>
              <w:t>of $1 per sq ft ($5,500/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mo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).</w:t>
            </w:r>
          </w:p>
          <w:p w14:paraId="2258EAF6" w14:textId="63B98961" w:rsidR="0014473D" w:rsidRDefault="0014473D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Subleasing space in the facility</w:t>
            </w:r>
            <w:r w:rsidR="00B0104A">
              <w:rPr>
                <w:rFonts w:asciiTheme="majorHAnsi" w:hAnsiTheme="majorHAnsi"/>
                <w:sz w:val="20"/>
                <w:szCs w:val="20"/>
              </w:rPr>
              <w:t xml:space="preserve"> will reduce the financial impact while realizing the “Conservation Campus” model.</w:t>
            </w:r>
          </w:p>
          <w:p w14:paraId="22D6759C" w14:textId="77777777" w:rsidR="0014473D" w:rsidRDefault="0014473D" w:rsidP="00B75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Need for additional space due to District growth.</w:t>
            </w:r>
          </w:p>
          <w:p w14:paraId="4068C9DB" w14:textId="50E55989" w:rsidR="006077A4" w:rsidRPr="00B0104A" w:rsidRDefault="0014473D" w:rsidP="00B0104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 pending grant</w:t>
            </w:r>
            <w:r w:rsidR="00B0104A">
              <w:rPr>
                <w:rFonts w:asciiTheme="majorHAnsi" w:hAnsiTheme="majorHAnsi"/>
                <w:sz w:val="20"/>
                <w:szCs w:val="20"/>
              </w:rPr>
              <w:t xml:space="preserve"> applications are being executed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0104A">
              <w:rPr>
                <w:rFonts w:asciiTheme="majorHAnsi" w:hAnsiTheme="majorHAnsi"/>
                <w:sz w:val="20"/>
                <w:szCs w:val="20"/>
              </w:rPr>
              <w:t>resulting in continuing future growth.</w:t>
            </w:r>
            <w:r w:rsidR="006077A4" w:rsidRPr="0018655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6077A4" w:rsidRPr="00B75968" w14:paraId="6F7F488F" w14:textId="77777777" w:rsidTr="00105093">
        <w:trPr>
          <w:trHeight w:val="1115"/>
        </w:trPr>
        <w:tc>
          <w:tcPr>
            <w:tcW w:w="419" w:type="dxa"/>
          </w:tcPr>
          <w:p w14:paraId="78AF455F" w14:textId="77777777" w:rsidR="006077A4" w:rsidRPr="00186553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3" w:type="dxa"/>
          </w:tcPr>
          <w:p w14:paraId="4A34A8FF" w14:textId="11B23782" w:rsidR="006077A4" w:rsidRDefault="00804CD7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6077A4" w:rsidRPr="0018655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Motion was made by Lynn to approve San Juan Islands Conservation District Resolution # 2023-003</w:t>
            </w:r>
            <w:r w:rsidR="00237DF7">
              <w:rPr>
                <w:rFonts w:asciiTheme="majorHAnsi" w:hAnsiTheme="majorHAnsi"/>
                <w:sz w:val="20"/>
                <w:szCs w:val="20"/>
              </w:rPr>
              <w:t xml:space="preserve">, stating intent to pursue USDA Rural Development loan funding for facility acquisition. The motion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was seconded by David.  </w:t>
            </w:r>
            <w:r w:rsidR="006077A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F4CBA82" w14:textId="2115290C" w:rsidR="0025245D" w:rsidRDefault="006077A4" w:rsidP="00395A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Discussion </w:t>
            </w:r>
            <w:r w:rsidR="00804CD7">
              <w:rPr>
                <w:rFonts w:asciiTheme="majorHAnsi" w:hAnsiTheme="majorHAnsi"/>
                <w:sz w:val="20"/>
                <w:szCs w:val="20"/>
              </w:rPr>
              <w:t>included</w:t>
            </w:r>
            <w:r w:rsidR="00395A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04CD7">
              <w:rPr>
                <w:rFonts w:asciiTheme="majorHAnsi" w:hAnsiTheme="majorHAnsi"/>
                <w:sz w:val="20"/>
                <w:szCs w:val="20"/>
              </w:rPr>
              <w:t xml:space="preserve">District conversations with the County Manager and the County Facilities </w:t>
            </w:r>
            <w:r w:rsidR="0025245D">
              <w:rPr>
                <w:rFonts w:asciiTheme="majorHAnsi" w:hAnsiTheme="majorHAnsi"/>
                <w:sz w:val="20"/>
                <w:szCs w:val="20"/>
              </w:rPr>
              <w:t>Manager abou</w:t>
            </w:r>
            <w:r w:rsidR="00395A31">
              <w:rPr>
                <w:rFonts w:asciiTheme="majorHAnsi" w:hAnsiTheme="majorHAnsi"/>
                <w:sz w:val="20"/>
                <w:szCs w:val="20"/>
              </w:rPr>
              <w:t>t finalizing a</w:t>
            </w:r>
            <w:r w:rsidR="0025245D">
              <w:rPr>
                <w:rFonts w:asciiTheme="majorHAnsi" w:hAnsiTheme="majorHAnsi"/>
                <w:sz w:val="20"/>
                <w:szCs w:val="20"/>
              </w:rPr>
              <w:t xml:space="preserve"> Purchase and Sale Agreement, possible lease terms to cover delays in closing, and public hearings to be held prior to the sale.</w:t>
            </w:r>
          </w:p>
          <w:p w14:paraId="63B69BAE" w14:textId="7D083E9B" w:rsidR="006077A4" w:rsidRPr="002070AF" w:rsidRDefault="002070AF" w:rsidP="002070A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070AF">
              <w:rPr>
                <w:rFonts w:asciiTheme="majorHAnsi" w:hAnsiTheme="majorHAnsi"/>
                <w:sz w:val="20"/>
                <w:szCs w:val="20"/>
              </w:rPr>
              <w:t>The motion passed</w:t>
            </w:r>
            <w:r w:rsidR="00237DF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077A4" w:rsidRPr="00B75968" w14:paraId="02731AF0" w14:textId="77777777" w:rsidTr="00105093">
        <w:trPr>
          <w:trHeight w:val="710"/>
        </w:trPr>
        <w:tc>
          <w:tcPr>
            <w:tcW w:w="419" w:type="dxa"/>
          </w:tcPr>
          <w:p w14:paraId="216C3844" w14:textId="77777777" w:rsidR="006077A4" w:rsidRPr="006077A4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3" w:type="dxa"/>
          </w:tcPr>
          <w:p w14:paraId="41B003F0" w14:textId="77054D1D" w:rsidR="006077A4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077A4">
              <w:rPr>
                <w:rFonts w:asciiTheme="majorHAnsi" w:hAnsiTheme="majorHAnsi"/>
                <w:b/>
                <w:bCs/>
                <w:sz w:val="20"/>
                <w:szCs w:val="20"/>
              </w:rPr>
              <w:t>Topic: SJICD Board Self-Review</w:t>
            </w:r>
          </w:p>
          <w:p w14:paraId="117B51C0" w14:textId="2626330C" w:rsidR="0086663C" w:rsidRDefault="002070AF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Board member comments </w:t>
            </w:r>
            <w:r w:rsidR="00E903D4">
              <w:rPr>
                <w:rFonts w:asciiTheme="majorHAnsi" w:hAnsiTheme="majorHAnsi"/>
                <w:sz w:val="20"/>
                <w:szCs w:val="20"/>
              </w:rPr>
              <w:t xml:space="preserve">to an evaluation questionnaire </w:t>
            </w:r>
            <w:r>
              <w:rPr>
                <w:rFonts w:asciiTheme="majorHAnsi" w:hAnsiTheme="majorHAnsi"/>
                <w:sz w:val="20"/>
                <w:szCs w:val="20"/>
              </w:rPr>
              <w:t>were compiled by David and reviewed</w:t>
            </w:r>
            <w:r w:rsidR="006077A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CD8BB6E" w14:textId="4C940A0C" w:rsidR="0086663C" w:rsidRDefault="0086663C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Emphas</w:t>
            </w:r>
            <w:r w:rsidR="00BC6948">
              <w:rPr>
                <w:rFonts w:asciiTheme="majorHAnsi" w:hAnsiTheme="majorHAnsi"/>
                <w:sz w:val="20"/>
                <w:szCs w:val="20"/>
              </w:rPr>
              <w:t>is was placed 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importance of outreach</w:t>
            </w:r>
            <w:r w:rsidR="00B0104A">
              <w:rPr>
                <w:rFonts w:asciiTheme="majorHAnsi" w:hAnsiTheme="majorHAnsi"/>
                <w:sz w:val="20"/>
                <w:szCs w:val="20"/>
              </w:rPr>
              <w:t>, locating</w:t>
            </w:r>
            <w:r w:rsidR="00105093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training </w:t>
            </w:r>
            <w:r w:rsidR="00105093">
              <w:rPr>
                <w:rFonts w:asciiTheme="majorHAnsi" w:hAnsiTheme="majorHAnsi"/>
                <w:sz w:val="20"/>
                <w:szCs w:val="20"/>
              </w:rPr>
              <w:t xml:space="preserve">of </w:t>
            </w:r>
            <w:r>
              <w:rPr>
                <w:rFonts w:asciiTheme="majorHAnsi" w:hAnsiTheme="majorHAnsi"/>
                <w:sz w:val="20"/>
                <w:szCs w:val="20"/>
              </w:rPr>
              <w:t>new Supervisors.</w:t>
            </w:r>
          </w:p>
          <w:p w14:paraId="42D1B755" w14:textId="0B73E19D" w:rsidR="006077A4" w:rsidRDefault="00E903D4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 summary</w:t>
            </w:r>
            <w:r w:rsidR="00BC6948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evaluation questionnaire was</w:t>
            </w:r>
            <w:r w:rsidR="00B0104A">
              <w:rPr>
                <w:rFonts w:asciiTheme="majorHAnsi" w:hAnsiTheme="majorHAnsi"/>
                <w:sz w:val="20"/>
                <w:szCs w:val="20"/>
              </w:rPr>
              <w:t xml:space="preserve"> deemed to be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easy to complete, the Board </w:t>
            </w:r>
            <w:r w:rsidR="00BC6948">
              <w:rPr>
                <w:rFonts w:asciiTheme="majorHAnsi" w:hAnsiTheme="majorHAnsi"/>
                <w:sz w:val="20"/>
                <w:szCs w:val="20"/>
              </w:rPr>
              <w:t>appears to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0104A">
              <w:rPr>
                <w:rFonts w:asciiTheme="majorHAnsi" w:hAnsiTheme="majorHAnsi"/>
                <w:sz w:val="20"/>
                <w:szCs w:val="20"/>
              </w:rPr>
              <w:t>be well run and adhere</w:t>
            </w:r>
            <w:r w:rsidR="00BC6948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the Governance Policy.</w:t>
            </w:r>
          </w:p>
        </w:tc>
      </w:tr>
      <w:tr w:rsidR="006077A4" w:rsidRPr="00B75968" w14:paraId="1E6099ED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02745BBF" w14:textId="1EF325AA" w:rsidR="006077A4" w:rsidRPr="00B75968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0443" w:type="dxa"/>
            <w:shd w:val="clear" w:color="auto" w:fill="F3F3F3"/>
            <w:vAlign w:val="center"/>
          </w:tcPr>
          <w:p w14:paraId="0ACE10A1" w14:textId="70F8B11D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</w:p>
        </w:tc>
      </w:tr>
      <w:tr w:rsidR="006077A4" w:rsidRPr="00B75968" w14:paraId="6CCC6C54" w14:textId="77777777" w:rsidTr="00105093">
        <w:trPr>
          <w:trHeight w:val="602"/>
        </w:trPr>
        <w:tc>
          <w:tcPr>
            <w:tcW w:w="419" w:type="dxa"/>
          </w:tcPr>
          <w:p w14:paraId="55D8A218" w14:textId="77777777" w:rsidR="006077A4" w:rsidRPr="00F322C1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3" w:type="dxa"/>
            <w:shd w:val="clear" w:color="auto" w:fill="auto"/>
          </w:tcPr>
          <w:p w14:paraId="5D4C9E0E" w14:textId="77777777" w:rsidR="00970496" w:rsidRDefault="00105093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Topic</w:t>
            </w:r>
            <w:r w:rsidR="006077A4" w:rsidRPr="00F322C1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Fundraising Committee</w:t>
            </w:r>
            <w:r w:rsidR="006077A4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65B0F77C" w14:textId="77777777" w:rsidR="00970496" w:rsidRDefault="00970496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Discussed:</w:t>
            </w:r>
          </w:p>
          <w:p w14:paraId="724FC087" w14:textId="77777777" w:rsidR="00970496" w:rsidRDefault="00970496" w:rsidP="00970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Various potential fundraising events of different islands.</w:t>
            </w:r>
          </w:p>
          <w:p w14:paraId="668C2189" w14:textId="71894B5D" w:rsidR="006077A4" w:rsidRDefault="00970496" w:rsidP="00106E6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success of Spokane Conservation District </w:t>
            </w:r>
            <w:r w:rsidR="00AC4681">
              <w:rPr>
                <w:rFonts w:asciiTheme="majorHAnsi" w:hAnsiTheme="majorHAnsi"/>
                <w:sz w:val="20"/>
                <w:szCs w:val="20"/>
              </w:rPr>
              <w:t>funding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Quarry</w:t>
            </w:r>
            <w:r w:rsidR="00AC4681">
              <w:rPr>
                <w:rFonts w:asciiTheme="majorHAnsi" w:hAnsiTheme="majorHAnsi"/>
                <w:sz w:val="20"/>
                <w:szCs w:val="20"/>
              </w:rPr>
              <w:t xml:space="preserve"> conservation and business campus particularly as to the importance in a fundraiser to have ½ to ¾ of in place from major donors prior to opening to the general public</w:t>
            </w:r>
            <w:r w:rsidR="00D7154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8303775" w14:textId="0552230F" w:rsidR="00D71541" w:rsidRPr="00B75968" w:rsidRDefault="00D71541" w:rsidP="00106E6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assistance Spokane receive</w:t>
            </w:r>
            <w:r w:rsidR="00C37CEA"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from Community Economic Revitalization Board (CERB)</w:t>
            </w:r>
            <w:r w:rsidR="00C37C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65A7B">
              <w:rPr>
                <w:rFonts w:asciiTheme="majorHAnsi" w:hAnsiTheme="majorHAnsi"/>
                <w:sz w:val="20"/>
                <w:szCs w:val="20"/>
              </w:rPr>
              <w:t>with</w:t>
            </w:r>
            <w:r w:rsidR="00C37CEA">
              <w:rPr>
                <w:rFonts w:asciiTheme="majorHAnsi" w:hAnsiTheme="majorHAnsi"/>
                <w:sz w:val="20"/>
                <w:szCs w:val="20"/>
              </w:rPr>
              <w:t xml:space="preserve"> realizing their vision.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6077A4" w:rsidRPr="00B75968" w14:paraId="2D33220A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0F0FDCDE" w14:textId="648749B8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0443" w:type="dxa"/>
            <w:shd w:val="clear" w:color="auto" w:fill="F3F3F3"/>
            <w:vAlign w:val="center"/>
          </w:tcPr>
          <w:p w14:paraId="1E653F1E" w14:textId="11B3D00E" w:rsidR="006077A4" w:rsidRPr="00B75968" w:rsidRDefault="00106E61" w:rsidP="00914A6B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Hlk149310769"/>
            <w:r>
              <w:rPr>
                <w:rFonts w:asciiTheme="majorHAnsi" w:hAnsiTheme="majorHAnsi"/>
                <w:b/>
                <w:sz w:val="20"/>
                <w:szCs w:val="20"/>
              </w:rPr>
              <w:t>Staff and Program Reports</w:t>
            </w:r>
          </w:p>
        </w:tc>
      </w:tr>
      <w:tr w:rsidR="006077A4" w:rsidRPr="00B75968" w14:paraId="28D41CC6" w14:textId="77777777" w:rsidTr="00395A31">
        <w:trPr>
          <w:trHeight w:val="1232"/>
        </w:trPr>
        <w:tc>
          <w:tcPr>
            <w:tcW w:w="419" w:type="dxa"/>
          </w:tcPr>
          <w:p w14:paraId="7A74714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3" w:type="dxa"/>
            <w:shd w:val="clear" w:color="auto" w:fill="auto"/>
          </w:tcPr>
          <w:p w14:paraId="782F554A" w14:textId="77777777" w:rsidR="006077A4" w:rsidRDefault="00F33368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Review of program activities as summarized on “Staff and Program Reports”</w:t>
            </w:r>
            <w:r w:rsidR="006077A4" w:rsidRPr="000D0486">
              <w:rPr>
                <w:rFonts w:asciiTheme="majorHAnsi" w:hAnsiTheme="majorHAnsi"/>
                <w:sz w:val="20"/>
                <w:szCs w:val="20"/>
              </w:rPr>
              <w:t>. </w:t>
            </w:r>
          </w:p>
          <w:p w14:paraId="2BC5F223" w14:textId="379F5520" w:rsidR="00F33368" w:rsidRDefault="00F33368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 depth discussion about pasture-prairie restoration, with Associate Supervisor commenting on</w:t>
            </w:r>
            <w:r w:rsidR="00D65A7B">
              <w:rPr>
                <w:rFonts w:asciiTheme="majorHAnsi" w:hAnsiTheme="majorHAnsi"/>
                <w:sz w:val="20"/>
                <w:szCs w:val="20"/>
              </w:rPr>
              <w:t xml:space="preserve"> specific prairies restoration actions on a private 50</w:t>
            </w:r>
            <w:r w:rsidR="00A61565">
              <w:rPr>
                <w:rFonts w:asciiTheme="majorHAnsi" w:hAnsiTheme="majorHAnsi"/>
                <w:sz w:val="20"/>
                <w:szCs w:val="20"/>
              </w:rPr>
              <w:t>-</w:t>
            </w:r>
            <w:r w:rsidR="00D65A7B">
              <w:rPr>
                <w:rFonts w:asciiTheme="majorHAnsi" w:hAnsiTheme="majorHAnsi"/>
                <w:sz w:val="20"/>
                <w:szCs w:val="20"/>
              </w:rPr>
              <w:t>acre parcel on San Juan Island – and a possible tour of the site.</w:t>
            </w:r>
          </w:p>
          <w:p w14:paraId="1DAD9FB1" w14:textId="622C79C1" w:rsidR="00F33368" w:rsidRPr="00B75968" w:rsidRDefault="00F33368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Emphasized the importance of scale and connectivity.</w:t>
            </w:r>
          </w:p>
        </w:tc>
      </w:tr>
      <w:tr w:rsidR="006077A4" w:rsidRPr="00B75968" w14:paraId="11378ECF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3EDAF4FF" w14:textId="0E5F83F7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0443" w:type="dxa"/>
            <w:shd w:val="clear" w:color="auto" w:fill="F3F3F3"/>
            <w:vAlign w:val="center"/>
          </w:tcPr>
          <w:p w14:paraId="537A2DB0" w14:textId="3C50F012" w:rsidR="006077A4" w:rsidRPr="00E016D6" w:rsidRDefault="009D3CDF" w:rsidP="00914A6B">
            <w:pPr>
              <w:rPr>
                <w:rFonts w:asciiTheme="majorHAnsi" w:hAnsiTheme="majorHAnsi"/>
                <w:sz w:val="20"/>
                <w:szCs w:val="20"/>
              </w:rPr>
            </w:pPr>
            <w:bookmarkStart w:id="1" w:name="_Hlk149311325"/>
            <w:bookmarkEnd w:id="0"/>
            <w:r>
              <w:rPr>
                <w:rFonts w:asciiTheme="majorHAnsi" w:hAnsiTheme="majorHAnsi"/>
                <w:b/>
                <w:sz w:val="20"/>
                <w:szCs w:val="20"/>
              </w:rPr>
              <w:t>Subcommittees</w:t>
            </w:r>
          </w:p>
        </w:tc>
      </w:tr>
      <w:tr w:rsidR="006077A4" w:rsidRPr="00B75968" w14:paraId="3626F6BE" w14:textId="77777777" w:rsidTr="00395A31">
        <w:trPr>
          <w:trHeight w:val="1520"/>
        </w:trPr>
        <w:tc>
          <w:tcPr>
            <w:tcW w:w="419" w:type="dxa"/>
          </w:tcPr>
          <w:p w14:paraId="1A0E810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3" w:type="dxa"/>
            <w:shd w:val="clear" w:color="auto" w:fill="auto"/>
          </w:tcPr>
          <w:p w14:paraId="1B6E54D2" w14:textId="4B516DC9" w:rsidR="006077A4" w:rsidRPr="001404AD" w:rsidRDefault="006077A4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4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Topic:  </w:t>
            </w:r>
            <w:r w:rsidR="001404AD" w:rsidRPr="001404AD">
              <w:rPr>
                <w:rFonts w:asciiTheme="majorHAnsi" w:hAnsiTheme="majorHAnsi"/>
                <w:b/>
                <w:bCs/>
                <w:sz w:val="20"/>
                <w:szCs w:val="20"/>
              </w:rPr>
              <w:t>Policy Subcommittee</w:t>
            </w:r>
          </w:p>
          <w:p w14:paraId="0128774F" w14:textId="0B5E6F0E" w:rsidR="001404AD" w:rsidRDefault="00395A31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Discussion about the </w:t>
            </w:r>
            <w:r w:rsidR="001404AD">
              <w:rPr>
                <w:rFonts w:asciiTheme="majorHAnsi" w:hAnsiTheme="majorHAnsi"/>
                <w:sz w:val="20"/>
                <w:szCs w:val="20"/>
              </w:rPr>
              <w:t xml:space="preserve">Procurement Policy </w:t>
            </w:r>
            <w:r>
              <w:rPr>
                <w:rFonts w:asciiTheme="majorHAnsi" w:hAnsiTheme="majorHAnsi"/>
                <w:sz w:val="20"/>
                <w:szCs w:val="20"/>
              </w:rPr>
              <w:t>having been finalized internally and</w:t>
            </w:r>
            <w:r w:rsidR="001404AD">
              <w:rPr>
                <w:rFonts w:asciiTheme="majorHAnsi" w:hAnsiTheme="majorHAnsi"/>
                <w:sz w:val="20"/>
                <w:szCs w:val="20"/>
              </w:rPr>
              <w:t xml:space="preserve"> sent to legal counsel for review.</w:t>
            </w:r>
          </w:p>
          <w:p w14:paraId="78A5EA1C" w14:textId="354FA0C0" w:rsidR="001404AD" w:rsidRPr="001404AD" w:rsidRDefault="001404AD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404AD">
              <w:rPr>
                <w:rFonts w:asciiTheme="majorHAnsi" w:hAnsiTheme="majorHAnsi"/>
                <w:b/>
                <w:bCs/>
                <w:sz w:val="20"/>
                <w:szCs w:val="20"/>
              </w:rPr>
              <w:t>Topic: Forest Health Subcommittee</w:t>
            </w:r>
          </w:p>
          <w:p w14:paraId="72B8C9E9" w14:textId="507F9BAA" w:rsidR="006077A4" w:rsidRPr="000D7861" w:rsidRDefault="00395A31" w:rsidP="00395A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Discussion focused on the </w:t>
            </w:r>
            <w:r w:rsidR="00402F52">
              <w:rPr>
                <w:rFonts w:asciiTheme="majorHAnsi" w:hAnsiTheme="majorHAnsi"/>
                <w:sz w:val="20"/>
                <w:szCs w:val="20"/>
              </w:rPr>
              <w:t>Community Wildfire Protection Plan (CWPP)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update process, highlighting an initial stakeholder meeting </w:t>
            </w:r>
            <w:r w:rsidR="00402F52">
              <w:rPr>
                <w:rFonts w:asciiTheme="majorHAnsi" w:hAnsiTheme="majorHAnsi"/>
                <w:sz w:val="20"/>
                <w:szCs w:val="20"/>
              </w:rPr>
              <w:t>scheduled for December 14</w:t>
            </w:r>
            <w:r w:rsidR="00402F52" w:rsidRPr="00402F52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="00377601">
              <w:rPr>
                <w:rFonts w:asciiTheme="majorHAnsi" w:hAnsiTheme="majorHAnsi"/>
                <w:sz w:val="20"/>
                <w:szCs w:val="20"/>
                <w:vertAlign w:val="superscript"/>
              </w:rPr>
              <w:t>.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6077A4" w:rsidRPr="00B75968" w14:paraId="5D7A8F54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7AC10AE7" w14:textId="0CB6312F" w:rsidR="006077A4" w:rsidRPr="00B75968" w:rsidRDefault="00EB0D58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bookmarkEnd w:id="1"/>
        <w:tc>
          <w:tcPr>
            <w:tcW w:w="10443" w:type="dxa"/>
            <w:shd w:val="clear" w:color="auto" w:fill="F3F3F3"/>
            <w:vAlign w:val="center"/>
          </w:tcPr>
          <w:p w14:paraId="550FE2BF" w14:textId="1C7134EF" w:rsidR="006077A4" w:rsidRPr="00B75968" w:rsidRDefault="000D7861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Upcoming Trainings/Webinars/Events</w:t>
            </w:r>
          </w:p>
        </w:tc>
      </w:tr>
      <w:tr w:rsidR="006077A4" w:rsidRPr="00B75968" w14:paraId="05EA59A8" w14:textId="77777777" w:rsidTr="00105093">
        <w:trPr>
          <w:trHeight w:val="647"/>
        </w:trPr>
        <w:tc>
          <w:tcPr>
            <w:tcW w:w="419" w:type="dxa"/>
          </w:tcPr>
          <w:p w14:paraId="65551E95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3" w:type="dxa"/>
            <w:shd w:val="clear" w:color="auto" w:fill="auto"/>
          </w:tcPr>
          <w:p w14:paraId="262B3612" w14:textId="0B11316D" w:rsidR="004078AC" w:rsidRPr="004078AC" w:rsidRDefault="004078AC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8A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Topic: </w:t>
            </w:r>
            <w:r w:rsidR="000D786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WACD Updates </w:t>
            </w:r>
          </w:p>
          <w:p w14:paraId="1DC6D57B" w14:textId="2FC9020D" w:rsidR="00402F52" w:rsidRDefault="00050932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District Manager attended the 2023 annual WACD meeting (Nov 27-29) held in Wenatchee and debriefed the event</w:t>
            </w:r>
            <w:r w:rsidR="00402F52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68C8EC9" w14:textId="753937E2" w:rsidR="00402F52" w:rsidRDefault="00402F52" w:rsidP="00402F5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402F52">
              <w:rPr>
                <w:rFonts w:asciiTheme="majorHAnsi" w:hAnsiTheme="majorHAnsi"/>
                <w:sz w:val="20"/>
                <w:szCs w:val="20"/>
              </w:rPr>
              <w:t xml:space="preserve">David Vliet from Kitsap Conservation District </w:t>
            </w:r>
            <w:r w:rsidR="00AF6799">
              <w:rPr>
                <w:rFonts w:asciiTheme="majorHAnsi" w:hAnsiTheme="majorHAnsi"/>
                <w:sz w:val="20"/>
                <w:szCs w:val="20"/>
              </w:rPr>
              <w:t xml:space="preserve">is the </w:t>
            </w:r>
            <w:r w:rsidRPr="00402F52">
              <w:rPr>
                <w:rFonts w:asciiTheme="majorHAnsi" w:hAnsiTheme="majorHAnsi"/>
                <w:sz w:val="20"/>
                <w:szCs w:val="20"/>
              </w:rPr>
              <w:t>new WACD Northwest Area Director</w:t>
            </w:r>
            <w:r w:rsidR="0037760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0EFD707" w14:textId="2AFBA351" w:rsidR="00402F52" w:rsidRDefault="00402F52" w:rsidP="00402F5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Alan Chapman</w:t>
            </w:r>
            <w:r w:rsidR="00EF7FEF">
              <w:rPr>
                <w:rFonts w:asciiTheme="majorHAnsi" w:hAnsiTheme="majorHAnsi"/>
                <w:sz w:val="20"/>
                <w:szCs w:val="20"/>
              </w:rPr>
              <w:t xml:space="preserve"> is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resigning </w:t>
            </w:r>
            <w:r w:rsidR="00EF7FEF">
              <w:rPr>
                <w:rFonts w:asciiTheme="majorHAnsi" w:hAnsiTheme="majorHAnsi"/>
                <w:sz w:val="20"/>
                <w:szCs w:val="20"/>
              </w:rPr>
              <w:t xml:space="preserve">from his </w:t>
            </w:r>
            <w:r>
              <w:rPr>
                <w:rFonts w:asciiTheme="majorHAnsi" w:hAnsiTheme="majorHAnsi"/>
                <w:sz w:val="20"/>
                <w:szCs w:val="20"/>
              </w:rPr>
              <w:t>position with WACD,</w:t>
            </w:r>
            <w:r w:rsidR="00EF7FEF">
              <w:rPr>
                <w:rFonts w:asciiTheme="majorHAnsi" w:hAnsiTheme="majorHAnsi"/>
                <w:sz w:val="20"/>
                <w:szCs w:val="20"/>
              </w:rPr>
              <w:t xml:space="preserve"> and is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considering running for Supervisor at Whatcom CD</w:t>
            </w:r>
            <w:r w:rsidR="0037760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315FFE9" w14:textId="7A6ED97F" w:rsidR="00402F52" w:rsidRDefault="00395A31" w:rsidP="00402F5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402F52">
              <w:rPr>
                <w:rFonts w:asciiTheme="majorHAnsi" w:hAnsiTheme="majorHAnsi"/>
                <w:sz w:val="20"/>
                <w:szCs w:val="20"/>
              </w:rPr>
              <w:t>SJICD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402F52">
              <w:rPr>
                <w:rFonts w:asciiTheme="majorHAnsi" w:hAnsiTheme="majorHAnsi"/>
                <w:sz w:val="20"/>
                <w:szCs w:val="20"/>
              </w:rPr>
              <w:t xml:space="preserve">sponsored resolution 2023-02 </w:t>
            </w:r>
            <w:r>
              <w:rPr>
                <w:rFonts w:asciiTheme="majorHAnsi" w:hAnsiTheme="majorHAnsi"/>
                <w:sz w:val="20"/>
                <w:szCs w:val="20"/>
              </w:rPr>
              <w:t>passed without discussion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The resolution helps direct WACD resources toward changing state law to allow </w:t>
            </w:r>
            <w:r w:rsidR="00402F52">
              <w:rPr>
                <w:rFonts w:asciiTheme="majorHAnsi" w:hAnsiTheme="majorHAnsi"/>
                <w:sz w:val="20"/>
                <w:szCs w:val="20"/>
              </w:rPr>
              <w:t xml:space="preserve">the use of food-grade biochar as an additive to livestock feed to reduce methane production and greenhouse gas emissions and to improve soil and animal health </w:t>
            </w:r>
          </w:p>
          <w:p w14:paraId="157F97A1" w14:textId="3865B0A0" w:rsidR="00402F52" w:rsidRDefault="00402F52" w:rsidP="00402F5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David Bill was honored for 5 years of service as a Supervisor, with other milestones being 10yrs – 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yrs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– 25yrs </w:t>
            </w:r>
            <w:r w:rsidR="00587BCE">
              <w:rPr>
                <w:rFonts w:asciiTheme="majorHAnsi" w:hAnsiTheme="majorHAnsi"/>
                <w:sz w:val="20"/>
                <w:szCs w:val="20"/>
              </w:rPr>
              <w:t>-30yrs – 40yrs.</w:t>
            </w:r>
          </w:p>
          <w:p w14:paraId="18165EA4" w14:textId="47367132" w:rsidR="00587BCE" w:rsidRDefault="00587BCE" w:rsidP="00402F5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Project of the year was </w:t>
            </w:r>
            <w:r w:rsidR="00532188">
              <w:rPr>
                <w:rFonts w:asciiTheme="majorHAnsi" w:hAnsiTheme="majorHAnsi"/>
                <w:sz w:val="20"/>
                <w:szCs w:val="20"/>
              </w:rPr>
              <w:t xml:space="preserve">Columbia Basin CD’s </w:t>
            </w:r>
            <w:r w:rsidR="00532188" w:rsidRPr="00532188">
              <w:rPr>
                <w:rFonts w:asciiTheme="majorHAnsi" w:hAnsiTheme="majorHAnsi"/>
                <w:sz w:val="20"/>
                <w:szCs w:val="20"/>
              </w:rPr>
              <w:t>Odessa Groundwater Replacement Program (OGWRP)</w:t>
            </w:r>
            <w:r w:rsidR="00B66896">
              <w:rPr>
                <w:rFonts w:asciiTheme="majorHAnsi" w:hAnsiTheme="majorHAnsi"/>
                <w:sz w:val="20"/>
                <w:szCs w:val="20"/>
              </w:rPr>
              <w:t xml:space="preserve"> which</w:t>
            </w:r>
            <w:r w:rsidR="00532188" w:rsidRPr="00532188">
              <w:rPr>
                <w:rFonts w:asciiTheme="majorHAnsi" w:hAnsiTheme="majorHAnsi"/>
                <w:sz w:val="20"/>
                <w:szCs w:val="20"/>
              </w:rPr>
              <w:t xml:space="preserve"> has been under development for several year</w:t>
            </w:r>
            <w:r w:rsidR="00B66896">
              <w:rPr>
                <w:rFonts w:asciiTheme="majorHAnsi" w:hAnsiTheme="majorHAnsi"/>
                <w:sz w:val="20"/>
                <w:szCs w:val="20"/>
              </w:rPr>
              <w:t xml:space="preserve">s </w:t>
            </w:r>
            <w:r w:rsidR="00532188" w:rsidRPr="00532188">
              <w:rPr>
                <w:rFonts w:asciiTheme="majorHAnsi" w:hAnsiTheme="majorHAnsi"/>
                <w:sz w:val="20"/>
                <w:szCs w:val="20"/>
              </w:rPr>
              <w:t>to design and construct the infrastructure needed to deliver water to an additional 65,000+ acres.</w:t>
            </w:r>
          </w:p>
          <w:p w14:paraId="1FD54858" w14:textId="4CC12A36" w:rsidR="00400F94" w:rsidRDefault="00400F94" w:rsidP="00402F5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Trout Unlimited program and beaver replacement in Methow Valley and Kitsap County.</w:t>
            </w:r>
          </w:p>
          <w:p w14:paraId="361CB221" w14:textId="12CE6E22" w:rsidR="006077A4" w:rsidRPr="00050932" w:rsidRDefault="00400F94" w:rsidP="00914A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Enduris presentation regarding </w:t>
            </w:r>
            <w:r w:rsidR="003A574C">
              <w:rPr>
                <w:rFonts w:asciiTheme="majorHAnsi" w:hAnsiTheme="majorHAnsi"/>
                <w:sz w:val="20"/>
                <w:szCs w:val="20"/>
              </w:rPr>
              <w:t xml:space="preserve">risks and various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training </w:t>
            </w:r>
            <w:r w:rsidR="003A574C">
              <w:rPr>
                <w:rFonts w:asciiTheme="majorHAnsi" w:hAnsiTheme="majorHAnsi"/>
                <w:sz w:val="20"/>
                <w:szCs w:val="20"/>
              </w:rPr>
              <w:t xml:space="preserve">available to Districts. </w:t>
            </w:r>
          </w:p>
        </w:tc>
      </w:tr>
      <w:tr w:rsidR="006077A4" w:rsidRPr="00B75968" w14:paraId="698DCB6D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79DFEDE0" w14:textId="3AE452B2" w:rsidR="006077A4" w:rsidRPr="00B75968" w:rsidRDefault="00BA0A80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bookmarkStart w:id="2" w:name="_Hlk149311683"/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bookmarkEnd w:id="2"/>
        <w:tc>
          <w:tcPr>
            <w:tcW w:w="10443" w:type="dxa"/>
            <w:shd w:val="clear" w:color="auto" w:fill="F3F3F3"/>
            <w:vAlign w:val="center"/>
          </w:tcPr>
          <w:p w14:paraId="0CC480CC" w14:textId="457FEF83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Partner Reports  </w:t>
            </w:r>
          </w:p>
        </w:tc>
      </w:tr>
      <w:tr w:rsidR="006077A4" w:rsidRPr="00B75968" w14:paraId="0C31B76D" w14:textId="77777777" w:rsidTr="00105093">
        <w:trPr>
          <w:trHeight w:val="620"/>
        </w:trPr>
        <w:tc>
          <w:tcPr>
            <w:tcW w:w="419" w:type="dxa"/>
          </w:tcPr>
          <w:p w14:paraId="3A7A8038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3" w:type="dxa"/>
            <w:shd w:val="clear" w:color="auto" w:fill="auto"/>
          </w:tcPr>
          <w:p w14:paraId="1D932953" w14:textId="2DBCD2C1" w:rsidR="004078AC" w:rsidRDefault="002D2D8B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Jean Fike:</w:t>
            </w:r>
          </w:p>
          <w:p w14:paraId="27016231" w14:textId="3C40C5A2" w:rsidR="002D2D8B" w:rsidRDefault="002D2D8B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WACD Annual </w:t>
            </w:r>
            <w:r w:rsidR="00490E91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eeting was well attended </w:t>
            </w:r>
            <w:r w:rsidR="00490E91">
              <w:rPr>
                <w:rFonts w:asciiTheme="majorHAnsi" w:hAnsiTheme="majorHAnsi"/>
                <w:sz w:val="20"/>
                <w:szCs w:val="20"/>
              </w:rPr>
              <w:t>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ideolog</w:t>
            </w:r>
            <w:r w:rsidR="00490E91">
              <w:rPr>
                <w:rFonts w:asciiTheme="majorHAnsi" w:hAnsiTheme="majorHAnsi"/>
                <w:sz w:val="20"/>
                <w:szCs w:val="20"/>
              </w:rPr>
              <w:t>ically diverse conservation districts.</w:t>
            </w:r>
          </w:p>
          <w:p w14:paraId="3454670C" w14:textId="1412DABE" w:rsidR="00490E91" w:rsidRDefault="00490E91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James Thompson was named Executive Director of Washington State Conservation Commission.</w:t>
            </w:r>
          </w:p>
          <w:p w14:paraId="67EF1698" w14:textId="6D31EDEF" w:rsidR="00490E91" w:rsidRDefault="00490E91" w:rsidP="002D2D8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Commission is working on new and continuing additional funding for programs</w:t>
            </w:r>
          </w:p>
          <w:p w14:paraId="14F02FA5" w14:textId="4809B206" w:rsidR="00490E91" w:rsidRDefault="00490E91" w:rsidP="00490E9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Commission support community engagement plan.</w:t>
            </w:r>
          </w:p>
          <w:p w14:paraId="01F19834" w14:textId="24137132" w:rsidR="00490E91" w:rsidRPr="00490E91" w:rsidRDefault="00490E91" w:rsidP="00490E91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90E91">
              <w:rPr>
                <w:rFonts w:asciiTheme="majorHAnsi" w:hAnsiTheme="majorHAnsi"/>
                <w:b/>
                <w:bCs/>
                <w:sz w:val="20"/>
                <w:szCs w:val="20"/>
              </w:rPr>
              <w:t>Alan Chapman:</w:t>
            </w:r>
          </w:p>
          <w:p w14:paraId="6EDC1AF4" w14:textId="1BEAB058" w:rsidR="00490E91" w:rsidRDefault="00490E91" w:rsidP="00490E9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 resolutions passed at WACD Annual Meeting.</w:t>
            </w:r>
          </w:p>
          <w:p w14:paraId="4FC86B69" w14:textId="01093FC1" w:rsidR="00DB6EB3" w:rsidRDefault="00490E91" w:rsidP="00490E9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Plant Materials Center</w:t>
            </w:r>
            <w:r w:rsidR="00DB6EB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7ED0">
              <w:rPr>
                <w:rFonts w:asciiTheme="majorHAnsi" w:hAnsiTheme="majorHAnsi"/>
                <w:sz w:val="20"/>
                <w:szCs w:val="20"/>
              </w:rPr>
              <w:t xml:space="preserve">is </w:t>
            </w:r>
            <w:r w:rsidR="00DB6EB3">
              <w:rPr>
                <w:rFonts w:asciiTheme="majorHAnsi" w:hAnsiTheme="majorHAnsi"/>
                <w:sz w:val="20"/>
                <w:szCs w:val="20"/>
              </w:rPr>
              <w:t>continuing to fulfill Conservation Districts need for plants.</w:t>
            </w:r>
          </w:p>
          <w:p w14:paraId="501E5472" w14:textId="77777777" w:rsidR="00DB6EB3" w:rsidRDefault="00DB6EB3" w:rsidP="00490E9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Mark Craven was elected as WACD Treasurer.</w:t>
            </w:r>
          </w:p>
          <w:p w14:paraId="5362B11E" w14:textId="7253AA6B" w:rsidR="006077A4" w:rsidRPr="006E4721" w:rsidRDefault="006E4721" w:rsidP="006E47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While</w:t>
            </w:r>
            <w:r w:rsidR="003B424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the Rates and Charges System is established by </w:t>
            </w:r>
            <w:r w:rsidR="003B4242">
              <w:rPr>
                <w:rFonts w:asciiTheme="majorHAnsi" w:hAnsiTheme="majorHAnsi"/>
                <w:sz w:val="20"/>
                <w:szCs w:val="20"/>
              </w:rPr>
              <w:t>RCW 89.08.405 there is a movement from state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level</w:t>
            </w:r>
            <w:r w:rsidR="003B4242">
              <w:rPr>
                <w:rFonts w:asciiTheme="majorHAns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 more </w:t>
            </w:r>
            <w:r w:rsidR="003B4242">
              <w:rPr>
                <w:rFonts w:asciiTheme="majorHAnsi" w:hAnsiTheme="majorHAnsi"/>
                <w:sz w:val="20"/>
                <w:szCs w:val="20"/>
              </w:rPr>
              <w:t>local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decision making to set the limit in light of the recent raising the assessment allowed per acre.</w:t>
            </w:r>
          </w:p>
        </w:tc>
      </w:tr>
      <w:tr w:rsidR="006077A4" w:rsidRPr="00B75968" w14:paraId="64DE0FA0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743ABC68" w14:textId="4ECCFD76" w:rsidR="006077A4" w:rsidRPr="00B75968" w:rsidRDefault="004078AC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BA0A80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10443" w:type="dxa"/>
            <w:shd w:val="clear" w:color="auto" w:fill="F3F3F3"/>
            <w:vAlign w:val="center"/>
          </w:tcPr>
          <w:p w14:paraId="79E51831" w14:textId="3DA4D421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Public Comments  </w:t>
            </w:r>
          </w:p>
        </w:tc>
      </w:tr>
      <w:tr w:rsidR="006077A4" w:rsidRPr="00B75968" w14:paraId="486488F2" w14:textId="77777777" w:rsidTr="00105093">
        <w:trPr>
          <w:trHeight w:val="440"/>
        </w:trPr>
        <w:tc>
          <w:tcPr>
            <w:tcW w:w="419" w:type="dxa"/>
          </w:tcPr>
          <w:p w14:paraId="1407049B" w14:textId="77777777" w:rsidR="006077A4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3" w:type="dxa"/>
            <w:shd w:val="clear" w:color="auto" w:fill="auto"/>
          </w:tcPr>
          <w:p w14:paraId="360A68D5" w14:textId="0C5AD76C" w:rsidR="006077A4" w:rsidRPr="00B75968" w:rsidRDefault="006077A4" w:rsidP="00914A6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None.</w:t>
            </w:r>
          </w:p>
        </w:tc>
      </w:tr>
      <w:tr w:rsidR="006077A4" w:rsidRPr="00B75968" w14:paraId="1DE89366" w14:textId="77777777" w:rsidTr="00105093">
        <w:trPr>
          <w:trHeight w:val="411"/>
        </w:trPr>
        <w:tc>
          <w:tcPr>
            <w:tcW w:w="419" w:type="dxa"/>
            <w:shd w:val="clear" w:color="auto" w:fill="F3F3F3"/>
          </w:tcPr>
          <w:p w14:paraId="32B92CB7" w14:textId="71178DBD" w:rsidR="006077A4" w:rsidRPr="00B75968" w:rsidRDefault="004078AC" w:rsidP="00914A6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BA0A8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443" w:type="dxa"/>
            <w:shd w:val="clear" w:color="auto" w:fill="F3F3F3"/>
            <w:vAlign w:val="center"/>
          </w:tcPr>
          <w:p w14:paraId="1BD0375C" w14:textId="5CD757F9" w:rsidR="006077A4" w:rsidRPr="00B75968" w:rsidRDefault="006077A4" w:rsidP="00914A6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Idea Pot  </w:t>
            </w:r>
          </w:p>
        </w:tc>
      </w:tr>
      <w:tr w:rsidR="0099302D" w:rsidRPr="00B75968" w14:paraId="32D16478" w14:textId="77777777" w:rsidTr="00105093">
        <w:trPr>
          <w:trHeight w:val="377"/>
        </w:trPr>
        <w:tc>
          <w:tcPr>
            <w:tcW w:w="419" w:type="dxa"/>
          </w:tcPr>
          <w:p w14:paraId="4F072E8E" w14:textId="7C18F8DB" w:rsidR="0099302D" w:rsidRPr="00893001" w:rsidRDefault="0099302D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="00BA0A80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43" w:type="dxa"/>
            <w:shd w:val="clear" w:color="auto" w:fill="auto"/>
          </w:tcPr>
          <w:p w14:paraId="6191D626" w14:textId="4F738906" w:rsidR="0099302D" w:rsidRPr="00893001" w:rsidRDefault="0099302D" w:rsidP="00914A6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Adjournment 10:</w:t>
            </w:r>
            <w:r w:rsidR="00BA0A80">
              <w:rPr>
                <w:rFonts w:asciiTheme="majorHAnsi" w:hAnsiTheme="majorHAnsi"/>
                <w:b/>
                <w:bCs/>
                <w:sz w:val="20"/>
                <w:szCs w:val="20"/>
              </w:rPr>
              <w:t>30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</w:t>
            </w:r>
          </w:p>
        </w:tc>
      </w:tr>
    </w:tbl>
    <w:p w14:paraId="0109383F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710"/>
        <w:gridCol w:w="9157"/>
      </w:tblGrid>
      <w:tr w:rsidR="0004578B" w:rsidRPr="00B75968" w14:paraId="3379BF2E" w14:textId="77777777" w:rsidTr="002D7EC3">
        <w:trPr>
          <w:trHeight w:val="411"/>
        </w:trPr>
        <w:tc>
          <w:tcPr>
            <w:tcW w:w="1710" w:type="dxa"/>
            <w:shd w:val="clear" w:color="auto" w:fill="F3F3F3"/>
            <w:vAlign w:val="center"/>
          </w:tcPr>
          <w:p w14:paraId="73360C01" w14:textId="4403D411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B7786C2" w14:textId="6BDCF245" w:rsidR="0004578B" w:rsidRPr="00B75968" w:rsidRDefault="008F02AA" w:rsidP="00B7596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Friday, December </w:t>
            </w:r>
            <w:r w:rsidR="00BA0A80">
              <w:rPr>
                <w:rFonts w:asciiTheme="majorHAnsi" w:hAnsiTheme="majorHAnsi"/>
                <w:sz w:val="20"/>
                <w:szCs w:val="20"/>
              </w:rPr>
              <w:t>22</w:t>
            </w:r>
            <w:r w:rsidR="0057474E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2023 from 8:30am to 10:30am.</w:t>
            </w:r>
          </w:p>
        </w:tc>
      </w:tr>
    </w:tbl>
    <w:p w14:paraId="7F657B3F" w14:textId="77777777" w:rsidR="0004578B" w:rsidRPr="00132316" w:rsidRDefault="0004578B" w:rsidP="00040981">
      <w:pPr>
        <w:ind w:left="-1170"/>
        <w:rPr>
          <w:sz w:val="36"/>
          <w:szCs w:val="36"/>
        </w:rPr>
      </w:pPr>
    </w:p>
    <w:sectPr w:rsidR="0004578B" w:rsidRPr="00132316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B73"/>
    <w:multiLevelType w:val="hybridMultilevel"/>
    <w:tmpl w:val="0A5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5DA6"/>
    <w:multiLevelType w:val="hybridMultilevel"/>
    <w:tmpl w:val="70106FD2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33221">
    <w:abstractNumId w:val="2"/>
  </w:num>
  <w:num w:numId="2" w16cid:durableId="1247303558">
    <w:abstractNumId w:val="1"/>
  </w:num>
  <w:num w:numId="3" w16cid:durableId="160314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16"/>
    <w:rsid w:val="00040981"/>
    <w:rsid w:val="0004578B"/>
    <w:rsid w:val="00050932"/>
    <w:rsid w:val="000519AD"/>
    <w:rsid w:val="00056227"/>
    <w:rsid w:val="000614F7"/>
    <w:rsid w:val="00072438"/>
    <w:rsid w:val="00074ADF"/>
    <w:rsid w:val="000A2505"/>
    <w:rsid w:val="000B34CC"/>
    <w:rsid w:val="000D0486"/>
    <w:rsid w:val="000D7861"/>
    <w:rsid w:val="00104EFB"/>
    <w:rsid w:val="00105093"/>
    <w:rsid w:val="00106E61"/>
    <w:rsid w:val="00112DD6"/>
    <w:rsid w:val="0012549C"/>
    <w:rsid w:val="00132316"/>
    <w:rsid w:val="00140361"/>
    <w:rsid w:val="001404AD"/>
    <w:rsid w:val="0014473D"/>
    <w:rsid w:val="00151F5B"/>
    <w:rsid w:val="0016258B"/>
    <w:rsid w:val="001653F9"/>
    <w:rsid w:val="00186553"/>
    <w:rsid w:val="001C21DF"/>
    <w:rsid w:val="002036F1"/>
    <w:rsid w:val="002070AF"/>
    <w:rsid w:val="00236FCB"/>
    <w:rsid w:val="00237DF7"/>
    <w:rsid w:val="0025245D"/>
    <w:rsid w:val="00272E90"/>
    <w:rsid w:val="00276636"/>
    <w:rsid w:val="002D2D8B"/>
    <w:rsid w:val="002D6A4B"/>
    <w:rsid w:val="002D7EC3"/>
    <w:rsid w:val="002E2473"/>
    <w:rsid w:val="00320703"/>
    <w:rsid w:val="00361C8E"/>
    <w:rsid w:val="00377601"/>
    <w:rsid w:val="00395A31"/>
    <w:rsid w:val="00395B90"/>
    <w:rsid w:val="003A574C"/>
    <w:rsid w:val="003A7E8C"/>
    <w:rsid w:val="003B4242"/>
    <w:rsid w:val="003D6498"/>
    <w:rsid w:val="00400F94"/>
    <w:rsid w:val="00402F52"/>
    <w:rsid w:val="00403398"/>
    <w:rsid w:val="004078AC"/>
    <w:rsid w:val="00447289"/>
    <w:rsid w:val="004513F1"/>
    <w:rsid w:val="00462EAC"/>
    <w:rsid w:val="004776B6"/>
    <w:rsid w:val="00480FF5"/>
    <w:rsid w:val="00490E91"/>
    <w:rsid w:val="004967B1"/>
    <w:rsid w:val="004C0AD1"/>
    <w:rsid w:val="004D6C8C"/>
    <w:rsid w:val="004E1625"/>
    <w:rsid w:val="00504B57"/>
    <w:rsid w:val="00532188"/>
    <w:rsid w:val="0057474E"/>
    <w:rsid w:val="00587BCE"/>
    <w:rsid w:val="00593843"/>
    <w:rsid w:val="005A5EF1"/>
    <w:rsid w:val="005A713E"/>
    <w:rsid w:val="005F6B52"/>
    <w:rsid w:val="006047AB"/>
    <w:rsid w:val="006077A4"/>
    <w:rsid w:val="00624F41"/>
    <w:rsid w:val="00633BF0"/>
    <w:rsid w:val="00653045"/>
    <w:rsid w:val="006570AD"/>
    <w:rsid w:val="006B17D2"/>
    <w:rsid w:val="006D6319"/>
    <w:rsid w:val="006E4721"/>
    <w:rsid w:val="006F5F58"/>
    <w:rsid w:val="0074403A"/>
    <w:rsid w:val="00767B43"/>
    <w:rsid w:val="007820FC"/>
    <w:rsid w:val="00786414"/>
    <w:rsid w:val="007A1B39"/>
    <w:rsid w:val="007D3DBA"/>
    <w:rsid w:val="007E1F20"/>
    <w:rsid w:val="007E55F4"/>
    <w:rsid w:val="007F392C"/>
    <w:rsid w:val="00804CD7"/>
    <w:rsid w:val="00851690"/>
    <w:rsid w:val="0086663C"/>
    <w:rsid w:val="0088532B"/>
    <w:rsid w:val="00893001"/>
    <w:rsid w:val="008D27D1"/>
    <w:rsid w:val="008D5652"/>
    <w:rsid w:val="008F02AA"/>
    <w:rsid w:val="00933136"/>
    <w:rsid w:val="00970496"/>
    <w:rsid w:val="009733C7"/>
    <w:rsid w:val="009778E8"/>
    <w:rsid w:val="0099302D"/>
    <w:rsid w:val="009B7B53"/>
    <w:rsid w:val="009D03CC"/>
    <w:rsid w:val="009D3CDF"/>
    <w:rsid w:val="00A1446A"/>
    <w:rsid w:val="00A430DB"/>
    <w:rsid w:val="00A45BE7"/>
    <w:rsid w:val="00A61565"/>
    <w:rsid w:val="00A9534C"/>
    <w:rsid w:val="00AB7ED0"/>
    <w:rsid w:val="00AC464A"/>
    <w:rsid w:val="00AC4681"/>
    <w:rsid w:val="00AD44D2"/>
    <w:rsid w:val="00AE20F3"/>
    <w:rsid w:val="00AF6799"/>
    <w:rsid w:val="00B0104A"/>
    <w:rsid w:val="00B1359B"/>
    <w:rsid w:val="00B2046E"/>
    <w:rsid w:val="00B66896"/>
    <w:rsid w:val="00B724C9"/>
    <w:rsid w:val="00B75968"/>
    <w:rsid w:val="00BA0A80"/>
    <w:rsid w:val="00BC6948"/>
    <w:rsid w:val="00BD0409"/>
    <w:rsid w:val="00BD7BC9"/>
    <w:rsid w:val="00BF64E8"/>
    <w:rsid w:val="00C047C7"/>
    <w:rsid w:val="00C302E6"/>
    <w:rsid w:val="00C37CEA"/>
    <w:rsid w:val="00C87405"/>
    <w:rsid w:val="00C876BE"/>
    <w:rsid w:val="00CB26B5"/>
    <w:rsid w:val="00CE092D"/>
    <w:rsid w:val="00CF0F46"/>
    <w:rsid w:val="00CF3E5F"/>
    <w:rsid w:val="00D12C64"/>
    <w:rsid w:val="00D2216D"/>
    <w:rsid w:val="00D33949"/>
    <w:rsid w:val="00D35026"/>
    <w:rsid w:val="00D65A7B"/>
    <w:rsid w:val="00D71541"/>
    <w:rsid w:val="00D87F01"/>
    <w:rsid w:val="00DA46FB"/>
    <w:rsid w:val="00DB6EB3"/>
    <w:rsid w:val="00DC0765"/>
    <w:rsid w:val="00DC52EE"/>
    <w:rsid w:val="00DC7353"/>
    <w:rsid w:val="00DF659C"/>
    <w:rsid w:val="00E016D6"/>
    <w:rsid w:val="00E04953"/>
    <w:rsid w:val="00E12E9D"/>
    <w:rsid w:val="00E42BE5"/>
    <w:rsid w:val="00E458DA"/>
    <w:rsid w:val="00E55862"/>
    <w:rsid w:val="00E81157"/>
    <w:rsid w:val="00E862CA"/>
    <w:rsid w:val="00E903D4"/>
    <w:rsid w:val="00EB0D58"/>
    <w:rsid w:val="00EF2443"/>
    <w:rsid w:val="00EF7FEF"/>
    <w:rsid w:val="00F322C1"/>
    <w:rsid w:val="00F33368"/>
    <w:rsid w:val="00F41ED9"/>
    <w:rsid w:val="00F4591F"/>
    <w:rsid w:val="00F639BD"/>
    <w:rsid w:val="00F72396"/>
    <w:rsid w:val="00FE3A28"/>
    <w:rsid w:val="00FE4D56"/>
    <w:rsid w:val="00FE7C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86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3</cp:revision>
  <cp:lastPrinted>2023-10-27T22:23:00Z</cp:lastPrinted>
  <dcterms:created xsi:type="dcterms:W3CDTF">2023-12-11T18:01:00Z</dcterms:created>
  <dcterms:modified xsi:type="dcterms:W3CDTF">2023-12-11T19:18:00Z</dcterms:modified>
</cp:coreProperties>
</file>